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54366F0"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57268A">
        <w:rPr>
          <w:rFonts w:ascii="Arial" w:hAnsi="Arial" w:cs="Arial"/>
          <w:b/>
          <w:sz w:val="24"/>
          <w:lang w:eastAsia="zh-CN"/>
        </w:rPr>
        <w:t>103</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w:t>
      </w:r>
      <w:r w:rsidR="0057268A">
        <w:rPr>
          <w:rFonts w:ascii="Arial" w:hAnsi="Arial"/>
          <w:b/>
          <w:sz w:val="24"/>
          <w:lang w:eastAsia="zh-CN"/>
        </w:rPr>
        <w:t>1</w:t>
      </w:r>
      <w:r w:rsidR="00816A79">
        <w:rPr>
          <w:rFonts w:ascii="Arial" w:hAnsi="Arial"/>
          <w:b/>
          <w:sz w:val="24"/>
          <w:lang w:eastAsia="zh-CN"/>
        </w:rPr>
        <w:t>0622</w:t>
      </w:r>
    </w:p>
    <w:p w14:paraId="69814E2E" w14:textId="1ED949F0"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57268A">
        <w:rPr>
          <w:rFonts w:ascii="Arial" w:eastAsia="SimSun" w:hAnsi="Arial"/>
          <w:b/>
          <w:sz w:val="24"/>
          <w:lang w:eastAsia="zh-CN"/>
        </w:rPr>
        <w:t>9</w:t>
      </w:r>
      <w:r w:rsidR="00BD2FB7">
        <w:rPr>
          <w:rFonts w:ascii="Arial" w:eastAsia="SimSun" w:hAnsi="Arial"/>
          <w:b/>
          <w:sz w:val="24"/>
          <w:vertAlign w:val="superscript"/>
          <w:lang w:eastAsia="zh-CN"/>
        </w:rPr>
        <w:t>t</w:t>
      </w:r>
      <w:r w:rsidR="0057268A">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57268A">
        <w:rPr>
          <w:rFonts w:ascii="Arial" w:eastAsia="SimSun" w:hAnsi="Arial"/>
          <w:b/>
          <w:sz w:val="24"/>
          <w:lang w:eastAsia="zh-CN"/>
        </w:rPr>
        <w:t xml:space="preserve"> 20</w:t>
      </w:r>
      <w:r w:rsidR="0057268A">
        <w:rPr>
          <w:rFonts w:ascii="Arial" w:eastAsia="SimSun" w:hAnsi="Arial"/>
          <w:b/>
          <w:sz w:val="24"/>
          <w:vertAlign w:val="superscript"/>
          <w:lang w:eastAsia="zh-CN"/>
        </w:rPr>
        <w:t>th</w:t>
      </w:r>
      <w:r w:rsidR="0057268A">
        <w:rPr>
          <w:rFonts w:ascii="Arial" w:eastAsia="SimSun" w:hAnsi="Arial"/>
          <w:b/>
          <w:sz w:val="24"/>
          <w:lang w:eastAsia="zh-CN"/>
        </w:rPr>
        <w:t xml:space="preserve"> May,</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2A89379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5A5D" w:rsidRPr="00B55A5D">
        <w:rPr>
          <w:rFonts w:eastAsia="SimSun"/>
          <w:sz w:val="24"/>
          <w:lang w:val="en-US" w:eastAsia="zh-CN"/>
        </w:rPr>
        <w:t>Way</w:t>
      </w:r>
      <w:r w:rsidR="00B55A5D">
        <w:rPr>
          <w:rFonts w:eastAsia="SimSun"/>
          <w:sz w:val="24"/>
          <w:lang w:val="en-US" w:eastAsia="zh-CN"/>
        </w:rPr>
        <w:t xml:space="preserve"> </w:t>
      </w:r>
      <w:r w:rsidR="00B55A5D" w:rsidRPr="00B55A5D">
        <w:rPr>
          <w:rFonts w:eastAsia="SimSun"/>
          <w:sz w:val="24"/>
          <w:lang w:val="en-US" w:eastAsia="zh-CN"/>
        </w:rPr>
        <w:t xml:space="preserve">forward on RRM requirements for </w:t>
      </w:r>
      <w:r w:rsidR="002F7B2A">
        <w:rPr>
          <w:rFonts w:eastAsia="SimSun"/>
          <w:sz w:val="24"/>
          <w:lang w:val="en-US" w:eastAsia="zh-CN"/>
        </w:rPr>
        <w:t xml:space="preserve">NR </w:t>
      </w:r>
      <w:r w:rsidR="00B55A5D" w:rsidRPr="00B55A5D">
        <w:rPr>
          <w:rFonts w:eastAsia="SimSun"/>
          <w:sz w:val="24"/>
          <w:lang w:val="en-US" w:eastAsia="zh-CN"/>
        </w:rPr>
        <w:t xml:space="preserve">SDT </w:t>
      </w:r>
    </w:p>
    <w:p w14:paraId="6E5F21F2" w14:textId="3BBDCADE"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F06650">
        <w:rPr>
          <w:rFonts w:eastAsia="SimSun"/>
          <w:sz w:val="24"/>
          <w:lang w:val="en-US" w:eastAsia="zh-CN"/>
        </w:rPr>
        <w:t>9</w:t>
      </w:r>
      <w:r w:rsidR="00722CE4">
        <w:rPr>
          <w:rFonts w:eastAsia="SimSun"/>
          <w:sz w:val="24"/>
          <w:lang w:val="en-US" w:eastAsia="zh-CN"/>
        </w:rPr>
        <w:t>.</w:t>
      </w:r>
      <w:r w:rsidR="00F06650">
        <w:rPr>
          <w:rFonts w:eastAsia="SimSun"/>
          <w:sz w:val="24"/>
          <w:lang w:val="en-US" w:eastAsia="zh-CN"/>
        </w:rPr>
        <w:t>24</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B58C06C" w:rsidR="003E12D7" w:rsidRDefault="003E12D7"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318FEBA0" w14:textId="15D57DF3" w:rsidR="00F1724F" w:rsidRDefault="00F1724F"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RAN4#102-e:</w:t>
      </w:r>
    </w:p>
    <w:p w14:paraId="794F36DB" w14:textId="49F47610" w:rsidR="00F1724F" w:rsidRDefault="00F1724F"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R4-2207028 </w:t>
      </w:r>
      <w:r w:rsidRPr="002611F4">
        <w:rPr>
          <w:rFonts w:eastAsia="SimSun"/>
          <w:sz w:val="21"/>
          <w:szCs w:val="21"/>
          <w:lang w:val="en-US" w:eastAsia="zh-CN"/>
        </w:rPr>
        <w:t>WF on RRM requirements for NR SDT in INACTIVE state</w:t>
      </w:r>
    </w:p>
    <w:p w14:paraId="36DABCC9" w14:textId="77777777" w:rsidR="00F1724F" w:rsidRPr="0019214A" w:rsidRDefault="00F1724F" w:rsidP="00F1724F">
      <w:pPr>
        <w:pStyle w:val="BodyText"/>
        <w:tabs>
          <w:tab w:val="left" w:pos="5103"/>
        </w:tabs>
        <w:snapToGrid w:val="0"/>
        <w:spacing w:beforeLines="50" w:before="156"/>
        <w:rPr>
          <w:rFonts w:eastAsia="SimSun"/>
          <w:sz w:val="21"/>
          <w:szCs w:val="21"/>
          <w:lang w:val="en-US" w:eastAsia="zh-CN"/>
        </w:rPr>
      </w:pP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0F34DEE0" w:rsidR="007F4C90" w:rsidRPr="00D72BE0" w:rsidRDefault="007F4C90" w:rsidP="007F4C90">
      <w:pPr>
        <w:pStyle w:val="Heading2"/>
        <w:rPr>
          <w:lang w:val="en-US" w:eastAsia="zh-CN"/>
        </w:rPr>
      </w:pPr>
      <w:r>
        <w:rPr>
          <w:lang w:val="en-US" w:eastAsia="zh-CN"/>
        </w:rPr>
        <w:t xml:space="preserve">2.1 </w:t>
      </w:r>
      <w:r w:rsidR="00D417DD" w:rsidRPr="00D417DD">
        <w:rPr>
          <w:lang w:val="en-US" w:eastAsia="zh-CN"/>
        </w:rPr>
        <w:t>Topic #1: Remaining issues on RRM core requirements for NR SDT</w:t>
      </w:r>
    </w:p>
    <w:p w14:paraId="464CE732" w14:textId="77777777" w:rsidR="00D417DD" w:rsidRPr="00805BE8" w:rsidRDefault="00D417DD" w:rsidP="00D417DD">
      <w:pPr>
        <w:rPr>
          <w:b/>
          <w:color w:val="0070C0"/>
          <w:u w:val="single"/>
          <w:lang w:eastAsia="ko-KR"/>
        </w:rPr>
      </w:pPr>
      <w:r w:rsidRPr="00F937D7">
        <w:rPr>
          <w:b/>
          <w:color w:val="0070C0"/>
          <w:u w:val="single"/>
          <w:lang w:eastAsia="ko-KR"/>
        </w:rPr>
        <w:t>Issue 1-1: X1 value for FR2</w:t>
      </w:r>
    </w:p>
    <w:p w14:paraId="0F4E3897" w14:textId="77777777" w:rsidR="00D417DD" w:rsidRPr="00805BE8" w:rsidRDefault="00D417DD"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46DDC103" w14:textId="21A4EEED" w:rsidR="00D417DD" w:rsidRDefault="00D417DD"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proofErr w:type="gramStart"/>
      <w:r w:rsidRPr="007471AE">
        <w:rPr>
          <w:color w:val="0070C0"/>
          <w:szCs w:val="24"/>
        </w:rPr>
        <w:t>max{</w:t>
      </w:r>
      <w:proofErr w:type="gramEnd"/>
      <w:r w:rsidRPr="007471AE">
        <w:rPr>
          <w:color w:val="0070C0"/>
          <w:szCs w:val="24"/>
        </w:rPr>
        <w:t>480ms, 8*SSB periodicity}</w:t>
      </w:r>
    </w:p>
    <w:p w14:paraId="32B5B968" w14:textId="77777777" w:rsidR="00C96293" w:rsidRPr="00CB3216" w:rsidRDefault="00C96293" w:rsidP="00F75D0C">
      <w:pPr>
        <w:pStyle w:val="ListParagraph"/>
        <w:numPr>
          <w:ilvl w:val="1"/>
          <w:numId w:val="5"/>
        </w:numPr>
        <w:spacing w:after="120"/>
        <w:ind w:firstLineChars="0"/>
        <w:rPr>
          <w:color w:val="0070C0"/>
          <w:szCs w:val="24"/>
        </w:rPr>
      </w:pPr>
      <w:r w:rsidRPr="00CB3216">
        <w:rPr>
          <w:color w:val="0070C0"/>
          <w:szCs w:val="24"/>
        </w:rPr>
        <w:t xml:space="preserve">Option 1a: </w:t>
      </w:r>
      <w:bookmarkStart w:id="0" w:name="_Hlk103806832"/>
      <w:proofErr w:type="gramStart"/>
      <w:r w:rsidRPr="00CB3216">
        <w:rPr>
          <w:color w:val="0070C0"/>
          <w:szCs w:val="24"/>
        </w:rPr>
        <w:t>max{</w:t>
      </w:r>
      <w:proofErr w:type="gramEnd"/>
      <w:r w:rsidRPr="00CB3216">
        <w:rPr>
          <w:color w:val="0070C0"/>
          <w:szCs w:val="24"/>
        </w:rPr>
        <w:t>480ms, N*SSB periodicity}</w:t>
      </w:r>
      <w:bookmarkEnd w:id="0"/>
    </w:p>
    <w:p w14:paraId="4F6EC3D4" w14:textId="00968A8D" w:rsidR="00C96293" w:rsidRPr="00CB3216" w:rsidRDefault="00C96293" w:rsidP="00F75D0C">
      <w:pPr>
        <w:pStyle w:val="ListParagraph"/>
        <w:widowControl/>
        <w:numPr>
          <w:ilvl w:val="1"/>
          <w:numId w:val="5"/>
        </w:numPr>
        <w:spacing w:after="120"/>
        <w:ind w:firstLineChars="0"/>
        <w:jc w:val="left"/>
        <w:rPr>
          <w:color w:val="0070C0"/>
          <w:szCs w:val="24"/>
        </w:rPr>
      </w:pPr>
      <w:r w:rsidRPr="00CB3216">
        <w:rPr>
          <w:color w:val="0070C0"/>
          <w:szCs w:val="24"/>
        </w:rPr>
        <w:t xml:space="preserve">Option 1b: </w:t>
      </w:r>
      <w:proofErr w:type="gramStart"/>
      <w:r w:rsidRPr="00CB3216">
        <w:rPr>
          <w:color w:val="0070C0"/>
          <w:szCs w:val="24"/>
        </w:rPr>
        <w:t>max{</w:t>
      </w:r>
      <w:proofErr w:type="gramEnd"/>
      <w:r w:rsidRPr="00CB3216">
        <w:rPr>
          <w:color w:val="0070C0"/>
          <w:szCs w:val="24"/>
        </w:rPr>
        <w:t>480ms, 8*SMTC periodicity}</w:t>
      </w:r>
    </w:p>
    <w:p w14:paraId="444266DB" w14:textId="77777777" w:rsidR="00D417DD" w:rsidRPr="00621C76" w:rsidRDefault="00D417DD" w:rsidP="00F75D0C">
      <w:pPr>
        <w:pStyle w:val="ListParagraph"/>
        <w:widowControl/>
        <w:numPr>
          <w:ilvl w:val="1"/>
          <w:numId w:val="5"/>
        </w:numPr>
        <w:spacing w:after="120"/>
        <w:ind w:left="1440" w:firstLineChars="0"/>
        <w:jc w:val="left"/>
        <w:rPr>
          <w:strike/>
          <w:color w:val="0070C0"/>
          <w:szCs w:val="24"/>
        </w:rPr>
      </w:pPr>
      <w:r w:rsidRPr="00621C76">
        <w:rPr>
          <w:strike/>
          <w:color w:val="0070C0"/>
          <w:szCs w:val="24"/>
        </w:rPr>
        <w:t xml:space="preserve">Option 2: 400ms </w:t>
      </w:r>
    </w:p>
    <w:p w14:paraId="04244B40" w14:textId="77777777" w:rsidR="00D417DD" w:rsidRPr="00621C76" w:rsidRDefault="00D417DD" w:rsidP="00F75D0C">
      <w:pPr>
        <w:pStyle w:val="ListParagraph"/>
        <w:widowControl/>
        <w:numPr>
          <w:ilvl w:val="1"/>
          <w:numId w:val="5"/>
        </w:numPr>
        <w:spacing w:after="120"/>
        <w:ind w:left="1440" w:firstLineChars="0"/>
        <w:jc w:val="left"/>
        <w:rPr>
          <w:strike/>
          <w:color w:val="0070C0"/>
          <w:szCs w:val="24"/>
        </w:rPr>
      </w:pPr>
      <w:r w:rsidRPr="00621C76">
        <w:rPr>
          <w:strike/>
          <w:color w:val="0070C0"/>
          <w:szCs w:val="24"/>
        </w:rPr>
        <w:t xml:space="preserve">Option 3: 1280ms </w:t>
      </w:r>
    </w:p>
    <w:p w14:paraId="6C8A91F2" w14:textId="49E57E1F" w:rsidR="00076478" w:rsidRPr="00D417DD" w:rsidRDefault="00D417DD" w:rsidP="00F75D0C">
      <w:pPr>
        <w:pStyle w:val="ListParagraph"/>
        <w:widowControl/>
        <w:numPr>
          <w:ilvl w:val="1"/>
          <w:numId w:val="5"/>
        </w:numPr>
        <w:spacing w:after="120"/>
        <w:ind w:left="1440" w:firstLineChars="0"/>
        <w:jc w:val="left"/>
        <w:rPr>
          <w:color w:val="0070C0"/>
          <w:szCs w:val="24"/>
        </w:rPr>
      </w:pPr>
      <w:r w:rsidRPr="00621C76">
        <w:rPr>
          <w:strike/>
          <w:color w:val="0070C0"/>
        </w:rPr>
        <w:t xml:space="preserve">Option 4: N1 * 160 </w:t>
      </w:r>
      <w:proofErr w:type="spellStart"/>
      <w:r w:rsidRPr="00621C76">
        <w:rPr>
          <w:strike/>
          <w:color w:val="0070C0"/>
        </w:rPr>
        <w:t>ms</w:t>
      </w:r>
      <w:proofErr w:type="spellEnd"/>
    </w:p>
    <w:p w14:paraId="10745A8C" w14:textId="5CD7A53B" w:rsidR="00305E7B" w:rsidRDefault="00815434" w:rsidP="00305E7B">
      <w:pPr>
        <w:rPr>
          <w:b/>
          <w:color w:val="0070C0"/>
          <w:u w:val="single"/>
          <w:lang w:eastAsia="ko-KR"/>
        </w:rPr>
      </w:pPr>
      <w:r>
        <w:rPr>
          <w:b/>
          <w:color w:val="0070C0"/>
          <w:u w:val="single"/>
          <w:lang w:eastAsia="ko-KR"/>
        </w:rPr>
        <w:t>2</w:t>
      </w:r>
      <w:r w:rsidRPr="00815434">
        <w:rPr>
          <w:b/>
          <w:color w:val="0070C0"/>
          <w:u w:val="single"/>
          <w:vertAlign w:val="superscript"/>
          <w:lang w:eastAsia="ko-KR"/>
        </w:rPr>
        <w:t>nd</w:t>
      </w:r>
      <w:r>
        <w:rPr>
          <w:b/>
          <w:color w:val="0070C0"/>
          <w:u w:val="single"/>
          <w:lang w:eastAsia="ko-KR"/>
        </w:rPr>
        <w:t xml:space="preserve"> </w:t>
      </w:r>
      <w:r w:rsidR="00AC1383">
        <w:rPr>
          <w:b/>
          <w:color w:val="0070C0"/>
          <w:u w:val="single"/>
          <w:lang w:eastAsia="ko-KR"/>
        </w:rPr>
        <w:t>round d</w:t>
      </w:r>
      <w:r>
        <w:rPr>
          <w:b/>
          <w:color w:val="0070C0"/>
          <w:u w:val="single"/>
          <w:lang w:eastAsia="ko-KR"/>
        </w:rPr>
        <w:t>iscussion:</w:t>
      </w:r>
    </w:p>
    <w:p w14:paraId="2C9F5B89" w14:textId="1EB7C901" w:rsidR="0061647A" w:rsidRDefault="0061647A" w:rsidP="00305E7B">
      <w:pPr>
        <w:rPr>
          <w:bCs/>
          <w:color w:val="0070C0"/>
          <w:lang w:eastAsia="ko-KR"/>
        </w:rPr>
      </w:pPr>
      <w:r w:rsidRPr="0061647A">
        <w:rPr>
          <w:bCs/>
          <w:color w:val="0070C0"/>
          <w:lang w:eastAsia="ko-KR"/>
        </w:rPr>
        <w:t>Two</w:t>
      </w:r>
      <w:r>
        <w:rPr>
          <w:bCs/>
          <w:color w:val="0070C0"/>
          <w:lang w:eastAsia="ko-KR"/>
        </w:rPr>
        <w:t xml:space="preserve"> sub-issues are involved: 1) a fixed or varying scaling factor; 2) SSB periodicity or SMTC periodicity</w:t>
      </w:r>
    </w:p>
    <w:p w14:paraId="417F57D2" w14:textId="77777777" w:rsidR="0061647A" w:rsidRDefault="0061647A" w:rsidP="00305E7B">
      <w:pPr>
        <w:rPr>
          <w:bCs/>
          <w:color w:val="0070C0"/>
          <w:lang w:eastAsia="ko-KR"/>
        </w:rPr>
      </w:pPr>
      <w:r>
        <w:rPr>
          <w:bCs/>
          <w:color w:val="0070C0"/>
          <w:lang w:eastAsia="ko-KR"/>
        </w:rPr>
        <w:t xml:space="preserve">SMTC periodicity is agreeable, and </w:t>
      </w:r>
      <w:proofErr w:type="spellStart"/>
      <w:r>
        <w:rPr>
          <w:bCs/>
          <w:color w:val="0070C0"/>
          <w:lang w:eastAsia="ko-KR"/>
        </w:rPr>
        <w:t>and</w:t>
      </w:r>
      <w:proofErr w:type="spellEnd"/>
      <w:r>
        <w:rPr>
          <w:bCs/>
          <w:color w:val="0070C0"/>
          <w:lang w:eastAsia="ko-KR"/>
        </w:rPr>
        <w:t xml:space="preserve"> most companies can accept a fixed value of 8 for the scaling factor, i.e., </w:t>
      </w:r>
      <w:r w:rsidR="00815434" w:rsidRPr="00F937D7">
        <w:rPr>
          <w:bCs/>
          <w:color w:val="0070C0"/>
          <w:lang w:eastAsia="ko-KR"/>
        </w:rPr>
        <w:t>Option 1b</w:t>
      </w:r>
      <w:r w:rsidR="00815434" w:rsidRPr="00657036">
        <w:rPr>
          <w:bCs/>
          <w:color w:val="0070C0"/>
          <w:lang w:eastAsia="ko-KR"/>
        </w:rPr>
        <w:t xml:space="preserve"> is acceptable to most of companies, and one company proposes </w:t>
      </w:r>
      <w:proofErr w:type="gramStart"/>
      <w:r w:rsidR="00815434" w:rsidRPr="00657036">
        <w:rPr>
          <w:bCs/>
          <w:color w:val="0070C0"/>
          <w:lang w:eastAsia="ko-KR"/>
        </w:rPr>
        <w:t>max{</w:t>
      </w:r>
      <w:proofErr w:type="gramEnd"/>
      <w:r w:rsidR="00815434" w:rsidRPr="00657036">
        <w:rPr>
          <w:bCs/>
          <w:color w:val="0070C0"/>
          <w:lang w:eastAsia="ko-KR"/>
        </w:rPr>
        <w:t xml:space="preserve">480ms, N*SMTC periodicity}. </w:t>
      </w:r>
    </w:p>
    <w:p w14:paraId="65A532A5" w14:textId="77777777" w:rsidR="0061647A" w:rsidRDefault="0061647A" w:rsidP="00305E7B">
      <w:pPr>
        <w:rPr>
          <w:bCs/>
          <w:color w:val="0070C0"/>
          <w:lang w:eastAsia="ko-KR"/>
        </w:rPr>
      </w:pPr>
    </w:p>
    <w:p w14:paraId="4E374F3D" w14:textId="4D58E064" w:rsidR="00815434" w:rsidRPr="00657036" w:rsidRDefault="00815434" w:rsidP="00305E7B">
      <w:pPr>
        <w:rPr>
          <w:bCs/>
          <w:color w:val="0070C0"/>
          <w:lang w:eastAsia="ko-KR"/>
        </w:rPr>
      </w:pPr>
      <w:r w:rsidRPr="00657036">
        <w:rPr>
          <w:bCs/>
          <w:color w:val="0070C0"/>
          <w:lang w:eastAsia="ko-KR"/>
        </w:rPr>
        <w:t>Since this is an open issue for core requirement</w:t>
      </w:r>
      <w:r w:rsidR="00657036">
        <w:rPr>
          <w:bCs/>
          <w:color w:val="0070C0"/>
          <w:lang w:eastAsia="ko-KR"/>
        </w:rPr>
        <w:t>s</w:t>
      </w:r>
      <w:r w:rsidRPr="00657036">
        <w:rPr>
          <w:bCs/>
          <w:color w:val="0070C0"/>
          <w:lang w:eastAsia="ko-KR"/>
        </w:rPr>
        <w:t>, Moderator recommends going for Option 1b.</w:t>
      </w:r>
    </w:p>
    <w:p w14:paraId="1F206EFC" w14:textId="4873012D" w:rsidR="00CC2222" w:rsidRDefault="00CC2222" w:rsidP="00305E7B">
      <w:pPr>
        <w:rPr>
          <w:b/>
          <w:color w:val="0070C0"/>
          <w:u w:val="single"/>
          <w:lang w:eastAsia="ko-KR"/>
        </w:rPr>
      </w:pPr>
    </w:p>
    <w:p w14:paraId="7F00E599" w14:textId="22CC9245" w:rsidR="00507E15" w:rsidRPr="00AC1383" w:rsidRDefault="00507E15" w:rsidP="00305E7B">
      <w:pPr>
        <w:rPr>
          <w:b/>
          <w:color w:val="0070C0"/>
          <w:u w:val="single"/>
          <w:lang w:eastAsia="ko-KR"/>
        </w:rPr>
      </w:pPr>
      <w:r w:rsidRPr="00C76A85">
        <w:rPr>
          <w:b/>
          <w:color w:val="0070C0"/>
          <w:highlight w:val="green"/>
          <w:u w:val="single"/>
          <w:lang w:eastAsia="ko-KR"/>
        </w:rPr>
        <w:lastRenderedPageBreak/>
        <w:t>Agreement:</w:t>
      </w:r>
      <w:r w:rsidR="00C76A85" w:rsidRPr="00C76A85">
        <w:rPr>
          <w:b/>
          <w:color w:val="0070C0"/>
          <w:highlight w:val="green"/>
          <w:u w:val="single"/>
          <w:lang w:eastAsia="ko-KR"/>
        </w:rPr>
        <w:t xml:space="preserve"> Option 1 b agreed</w:t>
      </w:r>
    </w:p>
    <w:p w14:paraId="35D25792" w14:textId="77777777" w:rsidR="00507E15" w:rsidRDefault="00507E15" w:rsidP="00305E7B">
      <w:pPr>
        <w:rPr>
          <w:b/>
          <w:color w:val="0070C0"/>
          <w:u w:val="single"/>
          <w:lang w:eastAsia="ko-KR"/>
        </w:rPr>
      </w:pPr>
    </w:p>
    <w:p w14:paraId="21197C41" w14:textId="77777777" w:rsidR="00815434" w:rsidRDefault="00815434" w:rsidP="00305E7B">
      <w:pPr>
        <w:rPr>
          <w:b/>
          <w:color w:val="0070C0"/>
          <w:u w:val="single"/>
          <w:lang w:eastAsia="ko-KR"/>
        </w:rPr>
      </w:pPr>
    </w:p>
    <w:p w14:paraId="4C101DF2" w14:textId="1C916249" w:rsidR="00305E7B" w:rsidRPr="00805BE8" w:rsidRDefault="00305E7B" w:rsidP="00305E7B">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Requirement for the duration between T2 and the actual CG-SDT transmission</w:t>
      </w:r>
    </w:p>
    <w:p w14:paraId="2159AAF4"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164B1258" w14:textId="77777777" w:rsidR="00305E7B"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No need to introduce a requirement for the interval between T2 and the actual CG-SDT transmission </w:t>
      </w:r>
    </w:p>
    <w:p w14:paraId="7748E5B8" w14:textId="590B6D98" w:rsidR="00CA73B3" w:rsidRPr="00305E7B" w:rsidRDefault="00305E7B" w:rsidP="00F75D0C">
      <w:pPr>
        <w:pStyle w:val="ListParagraph"/>
        <w:widowControl/>
        <w:numPr>
          <w:ilvl w:val="1"/>
          <w:numId w:val="5"/>
        </w:numPr>
        <w:spacing w:after="120"/>
        <w:ind w:left="1440" w:firstLineChars="0"/>
        <w:jc w:val="left"/>
        <w:rPr>
          <w:color w:val="0070C0"/>
          <w:szCs w:val="24"/>
        </w:rPr>
      </w:pPr>
      <w:r w:rsidRPr="00305E7B">
        <w:rPr>
          <w:color w:val="0070C0"/>
        </w:rPr>
        <w:t>Option 2: 640ms</w:t>
      </w:r>
    </w:p>
    <w:p w14:paraId="48022D3C" w14:textId="77777777" w:rsidR="005F0EA8" w:rsidRPr="001D4AAD" w:rsidRDefault="005F0EA8" w:rsidP="00305E7B">
      <w:pPr>
        <w:spacing w:after="120"/>
        <w:rPr>
          <w:color w:val="0070C0"/>
          <w:u w:val="single"/>
        </w:rPr>
      </w:pPr>
      <w:r w:rsidRPr="00AC1383">
        <w:rPr>
          <w:b/>
          <w:bCs/>
          <w:color w:val="0070C0"/>
          <w:u w:val="single"/>
        </w:rPr>
        <w:t>Agreement</w:t>
      </w:r>
      <w:r w:rsidRPr="001D4AAD">
        <w:rPr>
          <w:color w:val="0070C0"/>
          <w:u w:val="single"/>
        </w:rPr>
        <w:t>:</w:t>
      </w:r>
    </w:p>
    <w:p w14:paraId="26783FD4" w14:textId="2854BDE9" w:rsidR="00305E7B" w:rsidRPr="001D4AAD" w:rsidRDefault="005F0EA8" w:rsidP="00305E7B">
      <w:pPr>
        <w:spacing w:after="120"/>
        <w:rPr>
          <w:color w:val="0070C0"/>
          <w:u w:val="single"/>
        </w:rPr>
      </w:pPr>
      <w:r w:rsidRPr="001D4AAD">
        <w:rPr>
          <w:color w:val="0070C0"/>
          <w:u w:val="single"/>
        </w:rPr>
        <w:t>A common understanding among companies is that the maximum duration between the moment of TA validation and actual CG-SDT transmission is 640ms.</w:t>
      </w:r>
    </w:p>
    <w:p w14:paraId="2B304374" w14:textId="7598941A" w:rsidR="00305E7B" w:rsidRDefault="00305E7B" w:rsidP="00305E7B">
      <w:pPr>
        <w:spacing w:after="120"/>
        <w:rPr>
          <w:color w:val="0070C0"/>
        </w:rPr>
      </w:pPr>
    </w:p>
    <w:p w14:paraId="2A053387" w14:textId="77777777" w:rsidR="00305E7B" w:rsidRPr="00805BE8" w:rsidRDefault="00305E7B" w:rsidP="00305E7B">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If the answer to Issue 1-2-1 is Option 2, should a new requirement be introduced to LTE-PUR similar to CG-SDT?</w:t>
      </w:r>
    </w:p>
    <w:p w14:paraId="24968721"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3DCAC299"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w:t>
      </w:r>
    </w:p>
    <w:p w14:paraId="2698379B"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 not treated in this WI.</w:t>
      </w:r>
    </w:p>
    <w:p w14:paraId="226D0120" w14:textId="77777777" w:rsidR="001D4AAD" w:rsidRPr="00AC1383" w:rsidRDefault="001D4AAD" w:rsidP="00305E7B">
      <w:pPr>
        <w:spacing w:after="120"/>
        <w:rPr>
          <w:b/>
          <w:bCs/>
          <w:color w:val="0070C0"/>
          <w:u w:val="single"/>
        </w:rPr>
      </w:pPr>
      <w:r w:rsidRPr="00AC1383">
        <w:rPr>
          <w:b/>
          <w:bCs/>
          <w:color w:val="0070C0"/>
          <w:u w:val="single"/>
        </w:rPr>
        <w:t xml:space="preserve">Agreement: </w:t>
      </w:r>
    </w:p>
    <w:p w14:paraId="797696EA" w14:textId="51902875" w:rsidR="00305E7B" w:rsidRPr="001D4AAD" w:rsidRDefault="001D4AAD" w:rsidP="00305E7B">
      <w:pPr>
        <w:spacing w:after="120"/>
        <w:rPr>
          <w:color w:val="0070C0"/>
          <w:u w:val="single"/>
        </w:rPr>
      </w:pPr>
      <w:r w:rsidRPr="001D4AAD">
        <w:rPr>
          <w:color w:val="0070C0"/>
          <w:u w:val="single"/>
        </w:rPr>
        <w:t>Option 2, not treated in this WI.</w:t>
      </w:r>
    </w:p>
    <w:p w14:paraId="70E663D0" w14:textId="77777777" w:rsidR="001D4AAD" w:rsidRDefault="001D4AAD" w:rsidP="00305E7B">
      <w:pPr>
        <w:spacing w:after="120"/>
        <w:rPr>
          <w:color w:val="0070C0"/>
        </w:rPr>
      </w:pPr>
    </w:p>
    <w:p w14:paraId="1B85CFD0" w14:textId="750D5D43" w:rsidR="00F27E7D" w:rsidRPr="00F27E7D" w:rsidRDefault="005B70BB" w:rsidP="00F27E7D">
      <w:pPr>
        <w:overflowPunct w:val="0"/>
        <w:autoSpaceDE w:val="0"/>
        <w:autoSpaceDN w:val="0"/>
        <w:adjustRightInd w:val="0"/>
        <w:spacing w:after="180"/>
        <w:textAlignment w:val="baseline"/>
        <w:rPr>
          <w:rFonts w:eastAsia="MS Mincho"/>
          <w:b/>
          <w:color w:val="0070C0"/>
          <w:u w:val="single"/>
          <w:lang w:val="en-GB" w:eastAsia="ko-KR"/>
        </w:rPr>
      </w:pPr>
      <w:r w:rsidRPr="00F937D7">
        <w:rPr>
          <w:rFonts w:eastAsia="MS Mincho"/>
          <w:b/>
          <w:color w:val="0070C0"/>
          <w:u w:val="single"/>
          <w:lang w:val="en-GB" w:eastAsia="ko-KR"/>
        </w:rPr>
        <w:t>I</w:t>
      </w:r>
      <w:r w:rsidR="00F27E7D" w:rsidRPr="00F937D7">
        <w:rPr>
          <w:rFonts w:eastAsia="MS Mincho"/>
          <w:b/>
          <w:color w:val="0070C0"/>
          <w:u w:val="single"/>
          <w:lang w:val="en-GB" w:eastAsia="ko-KR"/>
        </w:rPr>
        <w:t xml:space="preserve">ssue 1-2-3: </w:t>
      </w:r>
      <w:r w:rsidR="00F27E7D" w:rsidRPr="00F937D7">
        <w:rPr>
          <w:rFonts w:eastAsiaTheme="minorEastAsia"/>
          <w:b/>
          <w:bCs/>
          <w:iCs/>
          <w:color w:val="0070C0"/>
        </w:rPr>
        <w:t>The time duration between T2 and the actual CG-SDT transmission is clarified with the following options</w:t>
      </w:r>
      <w:r w:rsidR="00F27E7D" w:rsidRPr="00F937D7">
        <w:rPr>
          <w:rFonts w:eastAsia="MS Mincho"/>
          <w:b/>
          <w:color w:val="0070C0"/>
          <w:u w:val="single"/>
          <w:lang w:val="en-GB" w:eastAsia="ko-KR"/>
        </w:rPr>
        <w:t>:</w:t>
      </w:r>
    </w:p>
    <w:p w14:paraId="7782261E" w14:textId="77777777" w:rsidR="00F27E7D" w:rsidRPr="00CB19B3" w:rsidRDefault="00F27E7D" w:rsidP="00F75D0C">
      <w:pPr>
        <w:pStyle w:val="ListParagraph"/>
        <w:widowControl/>
        <w:numPr>
          <w:ilvl w:val="1"/>
          <w:numId w:val="5"/>
        </w:numPr>
        <w:spacing w:after="120"/>
        <w:ind w:left="1440" w:firstLineChars="0"/>
        <w:jc w:val="left"/>
        <w:rPr>
          <w:color w:val="0070C0"/>
          <w:szCs w:val="24"/>
          <w:lang w:val="en-GB"/>
        </w:rPr>
      </w:pPr>
      <w:r w:rsidRPr="00CB19B3">
        <w:rPr>
          <w:color w:val="0070C0"/>
          <w:szCs w:val="24"/>
          <w:lang w:val="en-GB"/>
        </w:rPr>
        <w:t>Option 1: The maximum duration between T2 and the actual CG-SDT transmission is 640ms</w:t>
      </w:r>
    </w:p>
    <w:p w14:paraId="56FD38A5" w14:textId="77777777" w:rsidR="00F27E7D" w:rsidRPr="00CB19B3" w:rsidRDefault="00F27E7D" w:rsidP="00F75D0C">
      <w:pPr>
        <w:pStyle w:val="ListParagraph"/>
        <w:widowControl/>
        <w:numPr>
          <w:ilvl w:val="1"/>
          <w:numId w:val="5"/>
        </w:numPr>
        <w:spacing w:after="120"/>
        <w:ind w:left="1440" w:firstLineChars="0"/>
        <w:jc w:val="left"/>
        <w:rPr>
          <w:color w:val="0070C0"/>
          <w:szCs w:val="24"/>
          <w:lang w:val="en-GB"/>
        </w:rPr>
      </w:pPr>
      <w:r w:rsidRPr="00CB19B3">
        <w:rPr>
          <w:color w:val="0070C0"/>
          <w:szCs w:val="24"/>
          <w:lang w:val="en-GB"/>
        </w:rPr>
        <w:t xml:space="preserve">Option 2: UE shall perform a TA validation within X </w:t>
      </w:r>
      <w:proofErr w:type="spellStart"/>
      <w:r w:rsidRPr="00CB19B3">
        <w:rPr>
          <w:color w:val="0070C0"/>
          <w:szCs w:val="24"/>
          <w:lang w:val="en-GB"/>
        </w:rPr>
        <w:t>ms</w:t>
      </w:r>
      <w:proofErr w:type="spellEnd"/>
      <w:r w:rsidRPr="00CB19B3">
        <w:rPr>
          <w:color w:val="0070C0"/>
          <w:szCs w:val="24"/>
          <w:lang w:val="en-GB"/>
        </w:rPr>
        <w:t xml:space="preserve"> from T3, where X is CG-SDT periodicity</w:t>
      </w:r>
    </w:p>
    <w:p w14:paraId="4B72F393" w14:textId="77777777" w:rsidR="00F27E7D" w:rsidRPr="00CB19B3" w:rsidRDefault="00F27E7D" w:rsidP="00F75D0C">
      <w:pPr>
        <w:pStyle w:val="ListParagraph"/>
        <w:widowControl/>
        <w:numPr>
          <w:ilvl w:val="1"/>
          <w:numId w:val="5"/>
        </w:numPr>
        <w:spacing w:after="120"/>
        <w:ind w:left="1440" w:firstLineChars="0"/>
        <w:jc w:val="left"/>
        <w:rPr>
          <w:color w:val="0070C0"/>
          <w:szCs w:val="24"/>
          <w:lang w:val="en-GB"/>
        </w:rPr>
      </w:pPr>
      <w:r w:rsidRPr="00CB19B3">
        <w:rPr>
          <w:color w:val="0070C0"/>
          <w:szCs w:val="24"/>
          <w:lang w:val="en-GB"/>
        </w:rPr>
        <w:t>Option 3: the UE shall not transmit in an CG-SDT occasion that occurs more than 640ms after T2</w:t>
      </w:r>
    </w:p>
    <w:p w14:paraId="13F71BE2" w14:textId="77777777" w:rsidR="00F27E7D" w:rsidRDefault="00F27E7D" w:rsidP="00F75D0C">
      <w:pPr>
        <w:pStyle w:val="ListParagraph"/>
        <w:widowControl/>
        <w:numPr>
          <w:ilvl w:val="1"/>
          <w:numId w:val="5"/>
        </w:numPr>
        <w:spacing w:after="120"/>
        <w:ind w:left="1440" w:firstLineChars="0"/>
        <w:jc w:val="left"/>
        <w:rPr>
          <w:color w:val="0070C0"/>
          <w:szCs w:val="24"/>
        </w:rPr>
      </w:pPr>
      <w:r w:rsidRPr="00CB19B3">
        <w:rPr>
          <w:color w:val="0070C0"/>
          <w:szCs w:val="24"/>
          <w:lang w:val="en-GB"/>
        </w:rPr>
        <w:t>Option 4: Update T2 definition as “</w:t>
      </w:r>
      <w:r w:rsidRPr="00CB19B3">
        <w:rPr>
          <w:color w:val="0070C0"/>
          <w:szCs w:val="24"/>
        </w:rPr>
        <w:t>T2 is referred to the time to the next CG-SDT occasion that follows in time based on the configured CG-SDT periodicity</w:t>
      </w:r>
      <w:r w:rsidRPr="00CB19B3">
        <w:rPr>
          <w:color w:val="0070C0"/>
          <w:szCs w:val="24"/>
          <w:lang w:val="en-GB"/>
        </w:rPr>
        <w:t>”</w:t>
      </w:r>
    </w:p>
    <w:p w14:paraId="09F5598A" w14:textId="77777777" w:rsidR="00F27E7D" w:rsidRPr="00CB19B3" w:rsidRDefault="00F27E7D" w:rsidP="00F75D0C">
      <w:pPr>
        <w:pStyle w:val="ListParagraph"/>
        <w:widowControl/>
        <w:numPr>
          <w:ilvl w:val="1"/>
          <w:numId w:val="5"/>
        </w:numPr>
        <w:spacing w:after="120"/>
        <w:ind w:left="1440" w:firstLineChars="0"/>
        <w:jc w:val="left"/>
        <w:rPr>
          <w:color w:val="0070C0"/>
          <w:szCs w:val="24"/>
          <w:lang w:val="en-GB"/>
        </w:rPr>
      </w:pPr>
      <w:r w:rsidRPr="00CB19B3">
        <w:rPr>
          <w:color w:val="0070C0"/>
          <w:szCs w:val="24"/>
          <w:lang w:val="en-GB"/>
        </w:rPr>
        <w:t>Option 5: Use existing text updating 640 for Z at:</w:t>
      </w:r>
    </w:p>
    <w:p w14:paraId="2478AB99" w14:textId="77777777" w:rsidR="00F27E7D" w:rsidRPr="00CB19B3" w:rsidRDefault="00F27E7D" w:rsidP="00F75D0C">
      <w:pPr>
        <w:pStyle w:val="ListParagraph"/>
        <w:widowControl/>
        <w:numPr>
          <w:ilvl w:val="2"/>
          <w:numId w:val="5"/>
        </w:numPr>
        <w:spacing w:after="120"/>
        <w:ind w:firstLineChars="0"/>
        <w:jc w:val="left"/>
        <w:rPr>
          <w:color w:val="0070C0"/>
          <w:szCs w:val="24"/>
          <w:lang w:val="en-GB"/>
        </w:rPr>
      </w:pPr>
      <w:r w:rsidRPr="00CB19B3">
        <w:rPr>
          <w:color w:val="0070C0"/>
          <w:szCs w:val="24"/>
        </w:rPr>
        <w:t xml:space="preserve">If at least one of RSRP1 and RSRP2 is considered to be invalid based on the above conditions, then the UE shall not validate the CG-SDT using RSRP1 and RSRP2 and shall not transmit using CG-SDT. Additionally, the UE shall not transmit in an CG-SDT occasion that occurs more </w:t>
      </w:r>
      <w:r w:rsidRPr="00F937D7">
        <w:rPr>
          <w:color w:val="0070C0"/>
          <w:szCs w:val="24"/>
        </w:rPr>
        <w:t xml:space="preserve">than 640 </w:t>
      </w:r>
      <w:proofErr w:type="spellStart"/>
      <w:r w:rsidRPr="00F937D7">
        <w:rPr>
          <w:color w:val="0070C0"/>
          <w:szCs w:val="24"/>
        </w:rPr>
        <w:t>ms</w:t>
      </w:r>
      <w:proofErr w:type="spellEnd"/>
      <w:r w:rsidRPr="00CB19B3">
        <w:rPr>
          <w:color w:val="0070C0"/>
          <w:szCs w:val="24"/>
        </w:rPr>
        <w:t xml:space="preserve"> after T2.</w:t>
      </w:r>
    </w:p>
    <w:p w14:paraId="5B2A93F2" w14:textId="0B7A9A69" w:rsidR="00F27E7D" w:rsidRPr="00F27E7D" w:rsidRDefault="00F27E7D" w:rsidP="00305E7B">
      <w:pPr>
        <w:spacing w:after="120"/>
        <w:rPr>
          <w:color w:val="0070C0"/>
          <w:lang w:val="en-GB"/>
        </w:rPr>
      </w:pPr>
    </w:p>
    <w:p w14:paraId="79826C68" w14:textId="57EABF58" w:rsidR="00F27E7D" w:rsidRDefault="00AC1383" w:rsidP="00305E7B">
      <w:pPr>
        <w:spacing w:after="120"/>
        <w:rPr>
          <w:b/>
          <w:bCs/>
          <w:color w:val="0070C0"/>
          <w:u w:val="single"/>
        </w:rPr>
      </w:pPr>
      <w:r w:rsidRPr="00AC1383">
        <w:rPr>
          <w:b/>
          <w:bCs/>
          <w:color w:val="0070C0"/>
          <w:u w:val="single"/>
        </w:rPr>
        <w:t>2</w:t>
      </w:r>
      <w:r w:rsidRPr="00AC1383">
        <w:rPr>
          <w:b/>
          <w:bCs/>
          <w:color w:val="0070C0"/>
          <w:u w:val="single"/>
          <w:vertAlign w:val="superscript"/>
        </w:rPr>
        <w:t>nd</w:t>
      </w:r>
      <w:r w:rsidRPr="00AC1383">
        <w:rPr>
          <w:b/>
          <w:bCs/>
          <w:color w:val="0070C0"/>
          <w:u w:val="single"/>
        </w:rPr>
        <w:t xml:space="preserve"> round discussion:</w:t>
      </w:r>
    </w:p>
    <w:p w14:paraId="63BB76EC" w14:textId="4CE4367B" w:rsidR="00AC1383" w:rsidRDefault="00035D12" w:rsidP="00305E7B">
      <w:pPr>
        <w:spacing w:after="120"/>
        <w:rPr>
          <w:color w:val="0070C0"/>
        </w:rPr>
      </w:pPr>
      <w:r>
        <w:rPr>
          <w:color w:val="0070C0"/>
        </w:rPr>
        <w:lastRenderedPageBreak/>
        <w:t>Technically all of the options are similar more or less with no technical dispute, and it is just a matter of how to be captured in the specs. The simplest way is Option 5 by just updating Z value to 640ms, but for the sake of test burden reduction, no RRC test case is introduced for this value.</w:t>
      </w:r>
    </w:p>
    <w:p w14:paraId="6A0ADD01" w14:textId="3E838F1D" w:rsidR="00035D12" w:rsidRPr="00035D12" w:rsidRDefault="00035D12" w:rsidP="00305E7B">
      <w:pPr>
        <w:spacing w:after="120"/>
        <w:rPr>
          <w:color w:val="0070C0"/>
          <w:u w:val="single"/>
        </w:rPr>
      </w:pPr>
      <w:r w:rsidRPr="00035D12">
        <w:rPr>
          <w:color w:val="0070C0"/>
          <w:u w:val="single"/>
        </w:rPr>
        <w:t xml:space="preserve">Moderator recommends to agree </w:t>
      </w:r>
      <w:r w:rsidRPr="00F937D7">
        <w:rPr>
          <w:color w:val="0070C0"/>
          <w:u w:val="single"/>
        </w:rPr>
        <w:t>on Option 5</w:t>
      </w:r>
      <w:r w:rsidRPr="00035D12">
        <w:rPr>
          <w:color w:val="0070C0"/>
          <w:u w:val="single"/>
        </w:rPr>
        <w:t>, and with a clarification in Chairman notes that there is no RRC test case introduced for this value.</w:t>
      </w:r>
    </w:p>
    <w:p w14:paraId="0B9FF1F9" w14:textId="14AE03C7" w:rsidR="00035D12" w:rsidRPr="00C76A85" w:rsidRDefault="00035D12" w:rsidP="00305E7B">
      <w:pPr>
        <w:spacing w:after="120"/>
        <w:rPr>
          <w:szCs w:val="20"/>
        </w:rPr>
      </w:pPr>
      <w:r w:rsidRPr="003F3169">
        <w:rPr>
          <w:szCs w:val="20"/>
          <w:highlight w:val="green"/>
        </w:rPr>
        <w:t>Agreements:</w:t>
      </w:r>
      <w:r w:rsidR="00C76A85" w:rsidRPr="003F3169">
        <w:rPr>
          <w:szCs w:val="20"/>
          <w:highlight w:val="green"/>
        </w:rPr>
        <w:t xml:space="preserve"> Option 5</w:t>
      </w:r>
    </w:p>
    <w:p w14:paraId="6417CBE2" w14:textId="77777777" w:rsidR="00035D12" w:rsidRPr="00AC1383" w:rsidRDefault="00035D12" w:rsidP="00305E7B">
      <w:pPr>
        <w:spacing w:after="120"/>
        <w:rPr>
          <w:color w:val="0070C0"/>
        </w:rPr>
      </w:pPr>
    </w:p>
    <w:p w14:paraId="010C6E9F"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Does UE required to meet the EMR measurement requirements during subsequent SDT transmission?</w:t>
      </w:r>
    </w:p>
    <w:p w14:paraId="54FC77EB"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74914803"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w:t>
      </w:r>
    </w:p>
    <w:p w14:paraId="04849800"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 xml:space="preserve">No </w:t>
      </w:r>
    </w:p>
    <w:p w14:paraId="42F861E1" w14:textId="77777777" w:rsidR="003B28AB" w:rsidRDefault="003B28AB" w:rsidP="00305E7B">
      <w:pPr>
        <w:rPr>
          <w:b/>
          <w:color w:val="0070C0"/>
          <w:u w:val="single"/>
          <w:lang w:eastAsia="ko-KR"/>
        </w:rPr>
      </w:pPr>
    </w:p>
    <w:p w14:paraId="7B322747" w14:textId="008883C9" w:rsidR="00EE67A6" w:rsidRDefault="003B28AB" w:rsidP="003B28AB">
      <w:pPr>
        <w:spacing w:after="120"/>
        <w:rPr>
          <w:color w:val="0070C0"/>
          <w:u w:val="single"/>
        </w:rPr>
      </w:pPr>
      <w:r w:rsidRPr="009C22BF">
        <w:rPr>
          <w:color w:val="0070C0"/>
          <w:u w:val="single"/>
        </w:rPr>
        <w:t>Agreement:</w:t>
      </w:r>
    </w:p>
    <w:p w14:paraId="103456B1" w14:textId="47321C4C" w:rsidR="00EE67A6" w:rsidRPr="009C22BF" w:rsidRDefault="00EE67A6" w:rsidP="003B28AB">
      <w:pPr>
        <w:spacing w:after="120"/>
        <w:rPr>
          <w:color w:val="0070C0"/>
          <w:u w:val="single"/>
        </w:rPr>
      </w:pPr>
      <w:r w:rsidRPr="00EE67A6">
        <w:rPr>
          <w:color w:val="0070C0"/>
          <w:highlight w:val="yellow"/>
          <w:u w:val="single"/>
        </w:rPr>
        <w:t>FFS</w:t>
      </w:r>
    </w:p>
    <w:p w14:paraId="7F3D16A9" w14:textId="77777777" w:rsidR="003B28AB" w:rsidRPr="00EE67A6" w:rsidRDefault="003B28AB" w:rsidP="003B28AB">
      <w:pPr>
        <w:spacing w:after="120"/>
        <w:rPr>
          <w:strike/>
          <w:color w:val="0070C0"/>
          <w:highlight w:val="yellow"/>
          <w:u w:val="single"/>
        </w:rPr>
      </w:pPr>
      <w:r w:rsidRPr="00EE67A6">
        <w:rPr>
          <w:strike/>
          <w:color w:val="0070C0"/>
          <w:highlight w:val="yellow"/>
          <w:u w:val="single"/>
        </w:rPr>
        <w:t xml:space="preserve">Option 2. </w:t>
      </w:r>
    </w:p>
    <w:p w14:paraId="659B6022" w14:textId="77777777" w:rsidR="003B28AB" w:rsidRDefault="003B28AB" w:rsidP="003B28AB">
      <w:pPr>
        <w:spacing w:after="120"/>
        <w:rPr>
          <w:color w:val="0070C0"/>
        </w:rPr>
      </w:pPr>
      <w:r w:rsidRPr="00EE67A6">
        <w:rPr>
          <w:strike/>
          <w:color w:val="0070C0"/>
          <w:highlight w:val="yellow"/>
          <w:u w:val="single"/>
        </w:rPr>
        <w:t>However,</w:t>
      </w:r>
      <w:r w:rsidRPr="009C22BF">
        <w:rPr>
          <w:color w:val="0070C0"/>
          <w:u w:val="single"/>
        </w:rPr>
        <w:t xml:space="preserve"> RAN4 seek for RAN2’s confirmation on whether or not Section 5.7.8 of RRC specs covers EMR requirements for the sake of correct interpretation on the RAN2 agreements “The UE is not required to perform Idle/inactive measurements in section 5.7.8 of RRC during SDT.  Check the details of this requirements”.</w:t>
      </w:r>
    </w:p>
    <w:p w14:paraId="35AB32AB" w14:textId="77777777" w:rsidR="003B28AB" w:rsidRDefault="003B28AB" w:rsidP="00305E7B">
      <w:pPr>
        <w:rPr>
          <w:b/>
          <w:color w:val="0070C0"/>
          <w:u w:val="single"/>
          <w:lang w:eastAsia="ko-KR"/>
        </w:rPr>
      </w:pPr>
    </w:p>
    <w:p w14:paraId="39A418A6" w14:textId="4DCFBDA5" w:rsidR="00305E7B" w:rsidRPr="00805BE8" w:rsidRDefault="00305E7B" w:rsidP="00305E7B">
      <w:pPr>
        <w:rPr>
          <w:b/>
          <w:color w:val="0070C0"/>
          <w:u w:val="single"/>
          <w:lang w:eastAsia="ko-KR"/>
        </w:rPr>
      </w:pPr>
      <w:r w:rsidRPr="00433F2F">
        <w:rPr>
          <w:b/>
          <w:color w:val="0070C0"/>
          <w:u w:val="single"/>
          <w:lang w:eastAsia="ko-KR"/>
        </w:rPr>
        <w:t>Issue 1-3-2: Does UE required to meet the positioning measurement requirements during subsequent SDT transmission?</w:t>
      </w:r>
    </w:p>
    <w:p w14:paraId="67527224"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0F1C71D"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w:t>
      </w:r>
    </w:p>
    <w:p w14:paraId="36707CED" w14:textId="77777777" w:rsidR="00305E7B"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 xml:space="preserve">No </w:t>
      </w:r>
    </w:p>
    <w:p w14:paraId="14755E53"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Pr>
          <w:color w:val="0070C0"/>
          <w:szCs w:val="24"/>
        </w:rPr>
        <w:t xml:space="preserve">Option 3: Following the existing agreement from </w:t>
      </w:r>
      <w:proofErr w:type="spellStart"/>
      <w:r>
        <w:rPr>
          <w:color w:val="0070C0"/>
          <w:szCs w:val="24"/>
        </w:rPr>
        <w:t>ePOS</w:t>
      </w:r>
      <w:proofErr w:type="spellEnd"/>
      <w:r>
        <w:rPr>
          <w:color w:val="0070C0"/>
          <w:szCs w:val="24"/>
        </w:rPr>
        <w:t xml:space="preserve"> WI, and no need for further discussion in this WI</w:t>
      </w:r>
    </w:p>
    <w:p w14:paraId="51483F97" w14:textId="6EE7C352" w:rsidR="009C22BF" w:rsidRPr="0098309E" w:rsidRDefault="00682F8E" w:rsidP="00305E7B">
      <w:pPr>
        <w:spacing w:after="120"/>
        <w:rPr>
          <w:color w:val="0070C0"/>
          <w:u w:val="single"/>
        </w:rPr>
      </w:pPr>
      <w:r w:rsidRPr="0098309E">
        <w:rPr>
          <w:color w:val="0070C0"/>
          <w:u w:val="single"/>
        </w:rPr>
        <w:t>Agreement:</w:t>
      </w:r>
    </w:p>
    <w:p w14:paraId="2924B76A" w14:textId="77777777" w:rsidR="00682F8E" w:rsidRPr="0098309E" w:rsidRDefault="00682F8E" w:rsidP="00F75D0C">
      <w:pPr>
        <w:pStyle w:val="ListParagraph"/>
        <w:numPr>
          <w:ilvl w:val="0"/>
          <w:numId w:val="7"/>
        </w:numPr>
        <w:spacing w:after="120"/>
        <w:ind w:firstLineChars="0"/>
        <w:rPr>
          <w:color w:val="0070C0"/>
          <w:u w:val="single"/>
        </w:rPr>
      </w:pPr>
      <w:r w:rsidRPr="0098309E">
        <w:rPr>
          <w:color w:val="0070C0"/>
          <w:u w:val="single"/>
        </w:rPr>
        <w:t>PRS measurement has a lower priority than SDT</w:t>
      </w:r>
    </w:p>
    <w:p w14:paraId="4C3D21F7" w14:textId="55C8AF64" w:rsidR="00682F8E" w:rsidRPr="0098309E" w:rsidRDefault="00682F8E" w:rsidP="00F75D0C">
      <w:pPr>
        <w:pStyle w:val="ListParagraph"/>
        <w:numPr>
          <w:ilvl w:val="0"/>
          <w:numId w:val="7"/>
        </w:numPr>
        <w:spacing w:after="120"/>
        <w:ind w:firstLineChars="0"/>
        <w:rPr>
          <w:color w:val="0070C0"/>
          <w:u w:val="single"/>
        </w:rPr>
      </w:pPr>
      <w:r w:rsidRPr="0098309E">
        <w:rPr>
          <w:color w:val="0070C0"/>
          <w:u w:val="single"/>
        </w:rPr>
        <w:t>Further discussion on specs wording, e.g., “If there is a conflict between downlink reception of DL PRS and DL reception channels/signals associated with SDT, the UE is allowed to first perform the SDT reception and thereafter carry out the DL PRS reception”.</w:t>
      </w:r>
    </w:p>
    <w:p w14:paraId="28652117" w14:textId="77777777" w:rsidR="00682F8E" w:rsidRDefault="00682F8E" w:rsidP="00305E7B">
      <w:pPr>
        <w:spacing w:after="120"/>
        <w:rPr>
          <w:color w:val="0070C0"/>
        </w:rPr>
      </w:pPr>
    </w:p>
    <w:p w14:paraId="404D0047"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 xml:space="preserve">Should </w:t>
      </w:r>
      <w:proofErr w:type="spellStart"/>
      <w:r>
        <w:rPr>
          <w:b/>
          <w:color w:val="0070C0"/>
          <w:u w:val="single"/>
          <w:lang w:eastAsia="ko-KR"/>
        </w:rPr>
        <w:t>eDRX</w:t>
      </w:r>
      <w:proofErr w:type="spellEnd"/>
      <w:r>
        <w:rPr>
          <w:b/>
          <w:color w:val="0070C0"/>
          <w:u w:val="single"/>
          <w:lang w:eastAsia="ko-KR"/>
        </w:rPr>
        <w:t xml:space="preserve"> be considered for TA validation?</w:t>
      </w:r>
    </w:p>
    <w:p w14:paraId="65107683"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439F6DCF"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56447F75"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lastRenderedPageBreak/>
        <w:t xml:space="preserve">Option 2: </w:t>
      </w:r>
      <w:r>
        <w:rPr>
          <w:color w:val="0070C0"/>
          <w:szCs w:val="24"/>
        </w:rPr>
        <w:t>No</w:t>
      </w:r>
    </w:p>
    <w:p w14:paraId="04E721E8" w14:textId="68746D0B" w:rsidR="00305E7B" w:rsidRDefault="0098309E" w:rsidP="006671BE">
      <w:pPr>
        <w:spacing w:after="120"/>
        <w:rPr>
          <w:rFonts w:eastAsia="SimSun"/>
          <w:color w:val="0070C0"/>
          <w:u w:val="single"/>
        </w:rPr>
      </w:pPr>
      <w:r w:rsidRPr="0098309E">
        <w:rPr>
          <w:rFonts w:eastAsia="SimSun"/>
          <w:color w:val="0070C0"/>
          <w:u w:val="single"/>
        </w:rPr>
        <w:t>Agreement:</w:t>
      </w:r>
    </w:p>
    <w:p w14:paraId="55882C3E" w14:textId="35BF1776" w:rsidR="00EE67A6" w:rsidRPr="0098309E" w:rsidRDefault="00EE67A6" w:rsidP="006671BE">
      <w:pPr>
        <w:spacing w:after="120"/>
        <w:rPr>
          <w:rFonts w:eastAsia="SimSun"/>
          <w:color w:val="0070C0"/>
          <w:u w:val="single"/>
        </w:rPr>
      </w:pPr>
      <w:r w:rsidRPr="00EE67A6">
        <w:rPr>
          <w:rFonts w:eastAsia="SimSun"/>
          <w:color w:val="0070C0"/>
          <w:highlight w:val="yellow"/>
          <w:u w:val="single"/>
        </w:rPr>
        <w:t>Option 2.</w:t>
      </w:r>
    </w:p>
    <w:p w14:paraId="65219E74" w14:textId="7C928779" w:rsidR="0098309E" w:rsidRPr="0098309E" w:rsidRDefault="0098309E" w:rsidP="006671BE">
      <w:pPr>
        <w:spacing w:after="120"/>
        <w:rPr>
          <w:rFonts w:eastAsia="SimSun"/>
          <w:color w:val="0070C0"/>
          <w:u w:val="single"/>
        </w:rPr>
      </w:pPr>
      <w:r w:rsidRPr="0098309E">
        <w:rPr>
          <w:rFonts w:eastAsia="SimSun"/>
          <w:color w:val="0070C0"/>
          <w:u w:val="single"/>
        </w:rPr>
        <w:t xml:space="preserve">The issue does not have specs </w:t>
      </w:r>
      <w:proofErr w:type="gramStart"/>
      <w:r w:rsidRPr="0098309E">
        <w:rPr>
          <w:rFonts w:eastAsia="SimSun"/>
          <w:color w:val="0070C0"/>
          <w:u w:val="single"/>
        </w:rPr>
        <w:t>impacts,</w:t>
      </w:r>
      <w:proofErr w:type="gramEnd"/>
      <w:r w:rsidRPr="0098309E">
        <w:rPr>
          <w:rFonts w:eastAsia="SimSun"/>
          <w:color w:val="0070C0"/>
          <w:u w:val="single"/>
        </w:rPr>
        <w:t xml:space="preserve"> thus no additional consideration is needed for </w:t>
      </w:r>
      <w:proofErr w:type="spellStart"/>
      <w:r w:rsidRPr="0098309E">
        <w:rPr>
          <w:rFonts w:eastAsia="SimSun"/>
          <w:color w:val="0070C0"/>
          <w:u w:val="single"/>
        </w:rPr>
        <w:t>eDRX</w:t>
      </w:r>
      <w:proofErr w:type="spellEnd"/>
      <w:r w:rsidRPr="0098309E">
        <w:rPr>
          <w:rFonts w:eastAsia="SimSun"/>
          <w:color w:val="0070C0"/>
          <w:u w:val="single"/>
        </w:rPr>
        <w:t xml:space="preserve"> for TA validation.</w:t>
      </w:r>
    </w:p>
    <w:p w14:paraId="320C67DF" w14:textId="77777777" w:rsidR="00305E7B" w:rsidRDefault="00305E7B" w:rsidP="00305E7B">
      <w:pPr>
        <w:rPr>
          <w:color w:val="0070C0"/>
          <w:lang w:eastAsia="zh-CN"/>
        </w:rPr>
      </w:pPr>
    </w:p>
    <w:p w14:paraId="20F99E65" w14:textId="77777777" w:rsidR="00305E7B" w:rsidRDefault="00305E7B" w:rsidP="00305E7B">
      <w:pPr>
        <w:rPr>
          <w:color w:val="0070C0"/>
          <w:lang w:eastAsia="zh-CN"/>
        </w:rPr>
      </w:pPr>
    </w:p>
    <w:p w14:paraId="233E4E01"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For UE performing Rx beam sweeping, should UE select the largest RSRP value from multiple measured samples from Rx beam sweeping for the same SSB to perform TA validation?</w:t>
      </w:r>
    </w:p>
    <w:p w14:paraId="28433084"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34A8FB9D"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51C990B3"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5175708C" w14:textId="0CB6A49E" w:rsidR="00305E7B" w:rsidRDefault="00CB3216" w:rsidP="006671BE">
      <w:pPr>
        <w:spacing w:after="120"/>
        <w:rPr>
          <w:rFonts w:eastAsia="SimSun"/>
          <w:color w:val="0070C0"/>
        </w:rPr>
      </w:pPr>
      <w:r>
        <w:rPr>
          <w:rFonts w:eastAsia="SimSun"/>
          <w:color w:val="0070C0"/>
        </w:rPr>
        <w:t>Agreement:</w:t>
      </w:r>
    </w:p>
    <w:p w14:paraId="08D80BD6" w14:textId="77777777" w:rsidR="00CB3216" w:rsidRPr="00CB3216" w:rsidRDefault="00CB3216" w:rsidP="00F75D0C">
      <w:pPr>
        <w:pStyle w:val="ListParagraph"/>
        <w:numPr>
          <w:ilvl w:val="0"/>
          <w:numId w:val="8"/>
        </w:numPr>
        <w:spacing w:after="120"/>
        <w:ind w:firstLineChars="0"/>
        <w:rPr>
          <w:iCs/>
          <w:color w:val="0070C0"/>
        </w:rPr>
      </w:pPr>
      <w:r w:rsidRPr="00CB3216">
        <w:rPr>
          <w:rFonts w:eastAsiaTheme="minorEastAsia"/>
          <w:iCs/>
          <w:color w:val="0070C0"/>
        </w:rPr>
        <w:t xml:space="preserve">Option 1 </w:t>
      </w:r>
    </w:p>
    <w:p w14:paraId="55D5EFEE" w14:textId="43E0E657" w:rsidR="00CB3216" w:rsidRPr="00CB3216" w:rsidRDefault="00CB3216" w:rsidP="00F75D0C">
      <w:pPr>
        <w:pStyle w:val="ListParagraph"/>
        <w:numPr>
          <w:ilvl w:val="0"/>
          <w:numId w:val="8"/>
        </w:numPr>
        <w:spacing w:after="120"/>
        <w:ind w:firstLineChars="0"/>
        <w:rPr>
          <w:iCs/>
          <w:color w:val="0070C0"/>
        </w:rPr>
      </w:pPr>
      <w:r>
        <w:rPr>
          <w:rFonts w:eastAsiaTheme="minorEastAsia"/>
          <w:iCs/>
          <w:color w:val="0070C0"/>
        </w:rPr>
        <w:t>F</w:t>
      </w:r>
      <w:r w:rsidRPr="00CB3216">
        <w:rPr>
          <w:rFonts w:eastAsiaTheme="minorEastAsia"/>
          <w:iCs/>
          <w:color w:val="0070C0"/>
        </w:rPr>
        <w:t>urther discuss whether or not to capture this understanding into specs.</w:t>
      </w:r>
    </w:p>
    <w:p w14:paraId="5266B60D" w14:textId="77777777" w:rsidR="006671BE" w:rsidRPr="006671BE" w:rsidRDefault="006671BE" w:rsidP="006671BE">
      <w:pPr>
        <w:spacing w:after="120"/>
        <w:rPr>
          <w:rFonts w:eastAsia="SimSun"/>
          <w:color w:val="0070C0"/>
        </w:rPr>
      </w:pPr>
    </w:p>
    <w:p w14:paraId="216B7D35" w14:textId="77777777" w:rsidR="00305E7B" w:rsidRDefault="00305E7B" w:rsidP="00305E7B">
      <w:pPr>
        <w:rPr>
          <w:color w:val="0070C0"/>
          <w:lang w:eastAsia="zh-CN"/>
        </w:rPr>
      </w:pPr>
    </w:p>
    <w:p w14:paraId="33AF25A2"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4-3</w:t>
      </w:r>
      <w:r w:rsidRPr="00805BE8">
        <w:rPr>
          <w:b/>
          <w:color w:val="0070C0"/>
          <w:u w:val="single"/>
          <w:lang w:eastAsia="ko-KR"/>
        </w:rPr>
        <w:t xml:space="preserve">: </w:t>
      </w:r>
      <w:r>
        <w:rPr>
          <w:b/>
          <w:color w:val="0070C0"/>
          <w:u w:val="single"/>
          <w:lang w:eastAsia="ko-KR"/>
        </w:rPr>
        <w:t>If UE needs to filter RSRPs and Rx beam sweeping is performed, should the UE select the largest RSRP from each Rx beam sweeping set then filter?</w:t>
      </w:r>
    </w:p>
    <w:p w14:paraId="61438759"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76AC56D1"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4C8B88EF"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4C0B3E27" w14:textId="1EB78599" w:rsidR="00305E7B" w:rsidRPr="00070B8B" w:rsidRDefault="00DE13E9" w:rsidP="00411A22">
      <w:pPr>
        <w:spacing w:after="120"/>
        <w:rPr>
          <w:rFonts w:eastAsia="SimSun"/>
          <w:color w:val="0070C0"/>
          <w:u w:val="single"/>
        </w:rPr>
      </w:pPr>
      <w:r w:rsidRPr="00070B8B">
        <w:rPr>
          <w:rFonts w:eastAsia="SimSun"/>
          <w:color w:val="0070C0"/>
          <w:u w:val="single"/>
        </w:rPr>
        <w:t>Agreement:</w:t>
      </w:r>
    </w:p>
    <w:p w14:paraId="018D1009" w14:textId="220D2FCD" w:rsidR="00DE13E9" w:rsidRPr="00DE13E9" w:rsidRDefault="00DE13E9" w:rsidP="00411A22">
      <w:pPr>
        <w:spacing w:after="120"/>
        <w:rPr>
          <w:rFonts w:eastAsia="SimSun"/>
          <w:iCs/>
          <w:color w:val="0070C0"/>
          <w:u w:val="single"/>
        </w:rPr>
      </w:pPr>
      <w:r>
        <w:rPr>
          <w:rFonts w:eastAsiaTheme="minorEastAsia"/>
          <w:iCs/>
          <w:color w:val="0070C0"/>
          <w:u w:val="single"/>
          <w:lang w:eastAsia="zh-CN"/>
        </w:rPr>
        <w:t>T</w:t>
      </w:r>
      <w:r w:rsidRPr="00DE13E9">
        <w:rPr>
          <w:rFonts w:eastAsiaTheme="minorEastAsia"/>
          <w:iCs/>
          <w:color w:val="0070C0"/>
          <w:u w:val="single"/>
          <w:lang w:eastAsia="zh-CN"/>
        </w:rPr>
        <w:t xml:space="preserve">here is no consensus on whether and how to specify the filtering behavior when Rx beam sweeping is used, </w:t>
      </w:r>
      <w:r>
        <w:rPr>
          <w:rFonts w:eastAsiaTheme="minorEastAsia"/>
          <w:iCs/>
          <w:color w:val="0070C0"/>
          <w:u w:val="single"/>
          <w:lang w:eastAsia="zh-CN"/>
        </w:rPr>
        <w:t>thus the issue is closed in this meeting.</w:t>
      </w:r>
    </w:p>
    <w:p w14:paraId="665C2AAB" w14:textId="77777777" w:rsidR="00305E7B" w:rsidRDefault="00305E7B" w:rsidP="00305E7B">
      <w:pPr>
        <w:rPr>
          <w:color w:val="0070C0"/>
          <w:lang w:eastAsia="zh-CN"/>
        </w:rPr>
      </w:pPr>
    </w:p>
    <w:p w14:paraId="78DDCD6A"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4-4</w:t>
      </w:r>
      <w:r w:rsidRPr="00805BE8">
        <w:rPr>
          <w:b/>
          <w:color w:val="0070C0"/>
          <w:u w:val="single"/>
          <w:lang w:eastAsia="ko-KR"/>
        </w:rPr>
        <w:t>:</w:t>
      </w:r>
      <w:r>
        <w:rPr>
          <w:b/>
          <w:color w:val="0070C0"/>
          <w:u w:val="single"/>
          <w:lang w:eastAsia="ko-KR"/>
        </w:rPr>
        <w:t xml:space="preserve"> Can NW configure CG-SDT resources candidate associated to each CG-SDT </w:t>
      </w:r>
      <w:proofErr w:type="spellStart"/>
      <w:r>
        <w:rPr>
          <w:b/>
          <w:color w:val="0070C0"/>
          <w:u w:val="single"/>
          <w:lang w:eastAsia="ko-KR"/>
        </w:rPr>
        <w:t>occation</w:t>
      </w:r>
      <w:proofErr w:type="spellEnd"/>
      <w:r>
        <w:rPr>
          <w:b/>
          <w:color w:val="0070C0"/>
          <w:u w:val="single"/>
          <w:lang w:eastAsia="ko-KR"/>
        </w:rPr>
        <w:t xml:space="preserve"> for NR-U?</w:t>
      </w:r>
    </w:p>
    <w:p w14:paraId="701E5FE7"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58521F9F"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6193F698"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26853F0B" w14:textId="18673C58" w:rsidR="00305E7B" w:rsidRPr="00070B8B" w:rsidRDefault="00070B8B" w:rsidP="00306FF3">
      <w:pPr>
        <w:spacing w:after="120"/>
        <w:rPr>
          <w:rFonts w:eastAsia="SimSun"/>
          <w:color w:val="0070C0"/>
          <w:u w:val="single"/>
        </w:rPr>
      </w:pPr>
      <w:r w:rsidRPr="00070B8B">
        <w:rPr>
          <w:rFonts w:eastAsia="SimSun"/>
          <w:color w:val="0070C0"/>
          <w:u w:val="single"/>
        </w:rPr>
        <w:t>Agreement:</w:t>
      </w:r>
    </w:p>
    <w:p w14:paraId="4B82BCDB" w14:textId="0AA16128" w:rsidR="00070B8B" w:rsidRPr="00070B8B" w:rsidRDefault="00070B8B" w:rsidP="00306FF3">
      <w:pPr>
        <w:spacing w:after="120"/>
        <w:rPr>
          <w:rFonts w:eastAsia="SimSun"/>
          <w:color w:val="0070C0"/>
          <w:u w:val="single"/>
        </w:rPr>
      </w:pPr>
      <w:r w:rsidRPr="00070B8B">
        <w:rPr>
          <w:rFonts w:eastAsia="SimSun"/>
          <w:color w:val="0070C0"/>
          <w:u w:val="single"/>
        </w:rPr>
        <w:t>This has not been discussed, and may require more time. The issue is closed in this meeting.</w:t>
      </w:r>
    </w:p>
    <w:p w14:paraId="2C28B717" w14:textId="77777777" w:rsidR="00306FF3" w:rsidRPr="00306FF3" w:rsidRDefault="00306FF3" w:rsidP="00306FF3">
      <w:pPr>
        <w:spacing w:after="120"/>
        <w:rPr>
          <w:rFonts w:eastAsia="SimSun"/>
          <w:color w:val="0070C0"/>
        </w:rPr>
      </w:pPr>
    </w:p>
    <w:p w14:paraId="60D04ED4" w14:textId="77777777" w:rsidR="00305E7B" w:rsidRDefault="00305E7B" w:rsidP="00305E7B">
      <w:pPr>
        <w:rPr>
          <w:color w:val="0070C0"/>
          <w:lang w:eastAsia="zh-CN"/>
        </w:rPr>
      </w:pPr>
    </w:p>
    <w:p w14:paraId="326CFFF2" w14:textId="77777777" w:rsidR="00305E7B" w:rsidRPr="00805BE8" w:rsidRDefault="00305E7B" w:rsidP="00305E7B">
      <w:pPr>
        <w:rPr>
          <w:b/>
          <w:color w:val="0070C0"/>
          <w:u w:val="single"/>
          <w:lang w:eastAsia="ko-KR"/>
        </w:rPr>
      </w:pPr>
      <w:r w:rsidRPr="00805BE8">
        <w:rPr>
          <w:b/>
          <w:color w:val="0070C0"/>
          <w:u w:val="single"/>
          <w:lang w:eastAsia="ko-KR"/>
        </w:rPr>
        <w:t>Issue 1-</w:t>
      </w:r>
      <w:r>
        <w:rPr>
          <w:b/>
          <w:color w:val="0070C0"/>
          <w:u w:val="single"/>
          <w:lang w:eastAsia="ko-KR"/>
        </w:rPr>
        <w:t>4-5</w:t>
      </w:r>
      <w:r w:rsidRPr="00805BE8">
        <w:rPr>
          <w:b/>
          <w:color w:val="0070C0"/>
          <w:u w:val="single"/>
          <w:lang w:eastAsia="ko-KR"/>
        </w:rPr>
        <w:t>:</w:t>
      </w:r>
      <w:r>
        <w:rPr>
          <w:b/>
          <w:color w:val="0070C0"/>
          <w:u w:val="single"/>
          <w:lang w:eastAsia="ko-KR"/>
        </w:rPr>
        <w:t xml:space="preserve"> If the answer to Issue 1-4-4 is Yes, and if UE pass TA validation but CG-SDT is not performed due to LBT failure by UE, can the UE attempt to transmit the same data at the next CG-SDT resource candidate without perform TA validation?</w:t>
      </w:r>
    </w:p>
    <w:p w14:paraId="1AA3B418" w14:textId="77777777" w:rsidR="00305E7B" w:rsidRPr="00805BE8" w:rsidRDefault="00305E7B" w:rsidP="00F75D0C">
      <w:pPr>
        <w:pStyle w:val="ListParagraph"/>
        <w:widowControl/>
        <w:numPr>
          <w:ilvl w:val="0"/>
          <w:numId w:val="5"/>
        </w:numPr>
        <w:spacing w:after="120"/>
        <w:ind w:left="720" w:firstLineChars="0"/>
        <w:jc w:val="left"/>
        <w:rPr>
          <w:color w:val="0070C0"/>
          <w:szCs w:val="24"/>
        </w:rPr>
      </w:pPr>
      <w:r w:rsidRPr="00805BE8">
        <w:rPr>
          <w:color w:val="0070C0"/>
          <w:szCs w:val="24"/>
        </w:rPr>
        <w:lastRenderedPageBreak/>
        <w:t>Proposals</w:t>
      </w:r>
    </w:p>
    <w:p w14:paraId="1540B3A5"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6E3879E2" w14:textId="77777777" w:rsidR="00305E7B" w:rsidRPr="00805BE8" w:rsidRDefault="00305E7B" w:rsidP="00F75D0C">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4AC37C5A" w14:textId="77777777" w:rsidR="00070B8B" w:rsidRPr="00070B8B" w:rsidRDefault="00070B8B" w:rsidP="00070B8B">
      <w:pPr>
        <w:spacing w:after="120"/>
        <w:rPr>
          <w:rFonts w:eastAsia="SimSun"/>
          <w:color w:val="0070C0"/>
          <w:u w:val="single"/>
        </w:rPr>
      </w:pPr>
      <w:r w:rsidRPr="00070B8B">
        <w:rPr>
          <w:rFonts w:eastAsia="SimSun"/>
          <w:color w:val="0070C0"/>
          <w:u w:val="single"/>
        </w:rPr>
        <w:t>Agreement:</w:t>
      </w:r>
    </w:p>
    <w:p w14:paraId="48865A11" w14:textId="77777777" w:rsidR="00070B8B" w:rsidRPr="00070B8B" w:rsidRDefault="00070B8B" w:rsidP="00070B8B">
      <w:pPr>
        <w:spacing w:after="120"/>
        <w:rPr>
          <w:rFonts w:eastAsia="SimSun"/>
          <w:color w:val="0070C0"/>
          <w:u w:val="single"/>
        </w:rPr>
      </w:pPr>
      <w:r w:rsidRPr="00070B8B">
        <w:rPr>
          <w:rFonts w:eastAsia="SimSun"/>
          <w:color w:val="0070C0"/>
          <w:u w:val="single"/>
        </w:rPr>
        <w:t>This has not been discussed, and may require more time. The issue is closed in this meeting.</w:t>
      </w:r>
    </w:p>
    <w:p w14:paraId="0131D85E" w14:textId="13414DB6" w:rsidR="00305E7B" w:rsidRDefault="00305E7B" w:rsidP="00305E7B">
      <w:pPr>
        <w:rPr>
          <w:color w:val="0070C0"/>
          <w:lang w:eastAsia="zh-CN"/>
        </w:rPr>
      </w:pPr>
    </w:p>
    <w:p w14:paraId="4B4EF0F2" w14:textId="77777777" w:rsidR="00851598" w:rsidRDefault="00851598" w:rsidP="00305E7B">
      <w:pPr>
        <w:rPr>
          <w:color w:val="0070C0"/>
          <w:lang w:eastAsia="zh-CN"/>
        </w:rPr>
      </w:pPr>
    </w:p>
    <w:p w14:paraId="4BA516BC" w14:textId="2401A98E" w:rsidR="007F650F" w:rsidRPr="007F650F" w:rsidRDefault="001D2D0B" w:rsidP="007F650F">
      <w:pPr>
        <w:overflowPunct w:val="0"/>
        <w:autoSpaceDE w:val="0"/>
        <w:autoSpaceDN w:val="0"/>
        <w:adjustRightInd w:val="0"/>
        <w:spacing w:after="180"/>
        <w:textAlignment w:val="baseline"/>
        <w:rPr>
          <w:rFonts w:eastAsia="MS Mincho"/>
          <w:b/>
          <w:color w:val="0070C0"/>
          <w:u w:val="single"/>
          <w:lang w:val="en-GB" w:eastAsia="ko-KR"/>
        </w:rPr>
      </w:pPr>
      <w:r w:rsidRPr="00F937D7">
        <w:rPr>
          <w:rFonts w:eastAsia="MS Mincho"/>
          <w:b/>
          <w:color w:val="0070C0"/>
          <w:u w:val="single"/>
          <w:lang w:val="en-GB" w:eastAsia="ko-KR"/>
        </w:rPr>
        <w:t>I</w:t>
      </w:r>
      <w:r w:rsidR="007F650F" w:rsidRPr="00F937D7">
        <w:rPr>
          <w:rFonts w:eastAsia="MS Mincho"/>
          <w:b/>
          <w:color w:val="0070C0"/>
          <w:u w:val="single"/>
          <w:lang w:val="en-GB" w:eastAsia="ko-KR"/>
        </w:rPr>
        <w:t>ssue 1-4-6: In RAN4 understanding, for UE performing Rx beam sweeping, the UE should select the largest RSRP value from multiple measured samples from Rx beam sweeping for the same SSB to perform TA validation. Should this be captured into specs?</w:t>
      </w:r>
    </w:p>
    <w:p w14:paraId="176603FD" w14:textId="77777777" w:rsidR="007F650F" w:rsidRPr="007F650F" w:rsidRDefault="007F650F" w:rsidP="00F75D0C">
      <w:pPr>
        <w:pStyle w:val="ListParagraph"/>
        <w:widowControl/>
        <w:numPr>
          <w:ilvl w:val="1"/>
          <w:numId w:val="6"/>
        </w:numPr>
        <w:overflowPunct w:val="0"/>
        <w:autoSpaceDE w:val="0"/>
        <w:autoSpaceDN w:val="0"/>
        <w:adjustRightInd w:val="0"/>
        <w:spacing w:after="180"/>
        <w:ind w:firstLineChars="0"/>
        <w:jc w:val="left"/>
        <w:textAlignment w:val="baseline"/>
        <w:rPr>
          <w:rFonts w:eastAsiaTheme="minorEastAsia"/>
          <w:iCs/>
          <w:color w:val="0070C0"/>
        </w:rPr>
      </w:pPr>
      <w:r w:rsidRPr="007F650F">
        <w:rPr>
          <w:rFonts w:eastAsiaTheme="minorEastAsia"/>
          <w:iCs/>
          <w:color w:val="0070C0"/>
        </w:rPr>
        <w:t>Option 1: Yes</w:t>
      </w:r>
    </w:p>
    <w:p w14:paraId="3FB3C4A5" w14:textId="77777777" w:rsidR="007F650F" w:rsidRPr="007F650F" w:rsidRDefault="007F650F" w:rsidP="00F75D0C">
      <w:pPr>
        <w:pStyle w:val="ListParagraph"/>
        <w:widowControl/>
        <w:numPr>
          <w:ilvl w:val="1"/>
          <w:numId w:val="6"/>
        </w:numPr>
        <w:overflowPunct w:val="0"/>
        <w:autoSpaceDE w:val="0"/>
        <w:autoSpaceDN w:val="0"/>
        <w:adjustRightInd w:val="0"/>
        <w:spacing w:after="180"/>
        <w:ind w:firstLineChars="0"/>
        <w:jc w:val="left"/>
        <w:textAlignment w:val="baseline"/>
        <w:rPr>
          <w:rFonts w:eastAsiaTheme="minorEastAsia"/>
          <w:iCs/>
          <w:color w:val="0070C0"/>
        </w:rPr>
      </w:pPr>
      <w:r w:rsidRPr="007F650F">
        <w:rPr>
          <w:rFonts w:eastAsiaTheme="minorEastAsia"/>
          <w:iCs/>
          <w:color w:val="0070C0"/>
        </w:rPr>
        <w:t>Option 2: No</w:t>
      </w:r>
    </w:p>
    <w:p w14:paraId="6F58C57D" w14:textId="1B44773C" w:rsidR="00305E7B" w:rsidRPr="003E61B7" w:rsidRDefault="003E61B7" w:rsidP="00305E7B">
      <w:pPr>
        <w:spacing w:after="120"/>
        <w:rPr>
          <w:b/>
          <w:bCs/>
          <w:color w:val="0070C0"/>
          <w:u w:val="single"/>
        </w:rPr>
      </w:pPr>
      <w:r w:rsidRPr="003E61B7">
        <w:rPr>
          <w:b/>
          <w:bCs/>
          <w:color w:val="0070C0"/>
          <w:u w:val="single"/>
        </w:rPr>
        <w:t>2</w:t>
      </w:r>
      <w:r w:rsidRPr="003E61B7">
        <w:rPr>
          <w:b/>
          <w:bCs/>
          <w:color w:val="0070C0"/>
          <w:u w:val="single"/>
          <w:vertAlign w:val="superscript"/>
        </w:rPr>
        <w:t>nd</w:t>
      </w:r>
      <w:r w:rsidRPr="003E61B7">
        <w:rPr>
          <w:b/>
          <w:bCs/>
          <w:color w:val="0070C0"/>
          <w:u w:val="single"/>
        </w:rPr>
        <w:t xml:space="preserve"> round discussion:</w:t>
      </w:r>
    </w:p>
    <w:p w14:paraId="2C9F0380" w14:textId="54813336" w:rsidR="003E61B7" w:rsidRDefault="003E61B7" w:rsidP="00305E7B">
      <w:pPr>
        <w:spacing w:after="120"/>
        <w:rPr>
          <w:color w:val="0070C0"/>
        </w:rPr>
      </w:pPr>
      <w:r>
        <w:rPr>
          <w:color w:val="0070C0"/>
        </w:rPr>
        <w:t>No consensus reached. Moderator suggests to continue discussion in the next meeting and focus on other more important issues in this meeting.</w:t>
      </w:r>
    </w:p>
    <w:p w14:paraId="18B70112" w14:textId="590A7EDC" w:rsidR="00305E7B" w:rsidRPr="00223E8F" w:rsidRDefault="00223E8F" w:rsidP="00305E7B">
      <w:pPr>
        <w:spacing w:after="120"/>
      </w:pPr>
      <w:r w:rsidRPr="00223E8F">
        <w:rPr>
          <w:highlight w:val="green"/>
        </w:rPr>
        <w:t>Agreement: Further discuss in next meeting</w:t>
      </w:r>
    </w:p>
    <w:p w14:paraId="06D1CFE5" w14:textId="1500CB3B" w:rsidR="007F4C90" w:rsidRDefault="00D3372F" w:rsidP="00462311">
      <w:pPr>
        <w:pStyle w:val="Heading2"/>
        <w:rPr>
          <w:lang w:val="en-US" w:eastAsia="zh-CN"/>
        </w:rPr>
      </w:pPr>
      <w:r>
        <w:rPr>
          <w:lang w:val="en-US" w:eastAsia="zh-CN"/>
        </w:rPr>
        <w:t xml:space="preserve">2.2 </w:t>
      </w:r>
      <w:r w:rsidR="00121DEE" w:rsidRPr="00121DEE">
        <w:rPr>
          <w:lang w:val="en-US" w:eastAsia="zh-CN"/>
        </w:rPr>
        <w:t>Topic #2: RRM test cases for NR SDT</w:t>
      </w:r>
    </w:p>
    <w:p w14:paraId="47E15057"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Should new RRM test cases be introduced for CG-SDT?</w:t>
      </w:r>
    </w:p>
    <w:p w14:paraId="29D3F120"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2D61218"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98108C6" w14:textId="77777777" w:rsidR="00C96293"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563A568A" w14:textId="77777777" w:rsidR="00C96293" w:rsidRPr="001D2D0B" w:rsidRDefault="00C96293" w:rsidP="00F75D0C">
      <w:pPr>
        <w:pStyle w:val="ListParagraph"/>
        <w:widowControl/>
        <w:numPr>
          <w:ilvl w:val="1"/>
          <w:numId w:val="5"/>
        </w:numPr>
        <w:spacing w:after="120"/>
        <w:ind w:left="1440" w:firstLineChars="0"/>
        <w:jc w:val="left"/>
        <w:rPr>
          <w:color w:val="0070C0"/>
          <w:szCs w:val="24"/>
        </w:rPr>
      </w:pPr>
      <w:r w:rsidRPr="001D2D0B">
        <w:rPr>
          <w:color w:val="0070C0"/>
          <w:szCs w:val="24"/>
        </w:rPr>
        <w:t>Option 3: RAN4 consult RAN5 on the feasibility of testing UE initiated SDT data transmissions in RRC_INACTIVE mode to verify CG-SDT requirements</w:t>
      </w:r>
    </w:p>
    <w:p w14:paraId="62092997" w14:textId="4F4D74B0" w:rsidR="00C96293" w:rsidRDefault="00F41C39" w:rsidP="00C96293">
      <w:pPr>
        <w:rPr>
          <w:iCs/>
          <w:color w:val="0070C0"/>
          <w:lang w:eastAsia="zh-CN"/>
        </w:rPr>
      </w:pPr>
      <w:r>
        <w:rPr>
          <w:iCs/>
          <w:color w:val="0070C0"/>
          <w:lang w:eastAsia="zh-CN"/>
        </w:rPr>
        <w:t>Agreement:</w:t>
      </w:r>
    </w:p>
    <w:p w14:paraId="69826485" w14:textId="75E50A90" w:rsidR="00F41C39" w:rsidRPr="00CD30B2" w:rsidRDefault="00F41C39" w:rsidP="00C96293">
      <w:pPr>
        <w:rPr>
          <w:iCs/>
          <w:color w:val="0070C0"/>
          <w:lang w:eastAsia="zh-CN"/>
        </w:rPr>
      </w:pPr>
      <w:r>
        <w:rPr>
          <w:iCs/>
          <w:color w:val="0070C0"/>
          <w:lang w:eastAsia="zh-CN"/>
        </w:rPr>
        <w:t xml:space="preserve">Option 3, </w:t>
      </w:r>
      <w:r w:rsidRPr="00F41C39">
        <w:rPr>
          <w:iCs/>
          <w:color w:val="0070C0"/>
          <w:lang w:eastAsia="zh-CN"/>
        </w:rPr>
        <w:t>consult RAN5 at first on the testing feasibility</w:t>
      </w:r>
      <w:r>
        <w:rPr>
          <w:iCs/>
          <w:color w:val="0070C0"/>
          <w:lang w:eastAsia="zh-CN"/>
        </w:rPr>
        <w:t>.</w:t>
      </w:r>
    </w:p>
    <w:p w14:paraId="2D20921A" w14:textId="77777777" w:rsidR="00CD30B2" w:rsidRPr="00CD30B2" w:rsidRDefault="00CD30B2" w:rsidP="00C96293">
      <w:pPr>
        <w:rPr>
          <w:iCs/>
          <w:color w:val="0070C0"/>
          <w:lang w:eastAsia="zh-CN"/>
        </w:rPr>
      </w:pPr>
    </w:p>
    <w:p w14:paraId="148D6325"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If the answer to Issue 2-1-1 is Yes, what should be considered to define RRM testing for CG-SDT? </w:t>
      </w:r>
    </w:p>
    <w:p w14:paraId="0F213B64"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08F0209B"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Can TE trigger UL data transmission at the UE?</w:t>
      </w:r>
    </w:p>
    <w:p w14:paraId="7F1F9367" w14:textId="77777777" w:rsidR="00C96293"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Is “when to transmit the UL after data arrival” up to UE implementation?</w:t>
      </w:r>
    </w:p>
    <w:p w14:paraId="7966BFFD"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t>Option 3: the case where UE shall not transmit with CG-SDT</w:t>
      </w:r>
    </w:p>
    <w:p w14:paraId="75E04A90"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t>Option 4: the case where UE shall transmit with CG-SDT</w:t>
      </w:r>
    </w:p>
    <w:p w14:paraId="389967AE"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t>Option 5: RSRP should be increasing or decreasing from RSRP1</w:t>
      </w:r>
    </w:p>
    <w:p w14:paraId="702B514E"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lastRenderedPageBreak/>
        <w:t>Option 6: RSRP2 should meet the RSRP threshold when UE measured RSRP2 within [640ms] from T3</w:t>
      </w:r>
    </w:p>
    <w:p w14:paraId="48DB0809"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Pr>
          <w:color w:val="0070C0"/>
          <w:szCs w:val="24"/>
        </w:rPr>
        <w:t xml:space="preserve">Option 7: RSRP2 should not meet the RSRP threshold when UE measured RSRP2 more than [640ms] prior to T3 </w:t>
      </w:r>
    </w:p>
    <w:p w14:paraId="3C087F76" w14:textId="1AD2C4B3" w:rsidR="00C96293" w:rsidRPr="00BC246F" w:rsidRDefault="00BC246F" w:rsidP="00C96293">
      <w:pPr>
        <w:rPr>
          <w:iCs/>
          <w:color w:val="0070C0"/>
          <w:u w:val="single"/>
          <w:lang w:eastAsia="zh-CN"/>
        </w:rPr>
      </w:pPr>
      <w:r w:rsidRPr="00BC246F">
        <w:rPr>
          <w:iCs/>
          <w:color w:val="0070C0"/>
          <w:u w:val="single"/>
          <w:lang w:eastAsia="zh-CN"/>
        </w:rPr>
        <w:t>Agreements:</w:t>
      </w:r>
    </w:p>
    <w:p w14:paraId="22D0D9AD" w14:textId="5A08273B" w:rsidR="00BC246F" w:rsidRPr="00BC246F" w:rsidRDefault="00BC246F" w:rsidP="00C96293">
      <w:pPr>
        <w:rPr>
          <w:iCs/>
          <w:color w:val="0070C0"/>
          <w:u w:val="single"/>
          <w:lang w:eastAsia="zh-CN"/>
        </w:rPr>
      </w:pPr>
      <w:r w:rsidRPr="00BC246F">
        <w:rPr>
          <w:iCs/>
          <w:color w:val="0070C0"/>
          <w:u w:val="single"/>
          <w:lang w:eastAsia="zh-CN"/>
        </w:rPr>
        <w:t>A consensus is observed on Option 3 and 4 that should be considered to define RRM testing for CG-SDT if agreed to introduce such test cases</w:t>
      </w:r>
    </w:p>
    <w:p w14:paraId="5A8146C3" w14:textId="76642E21" w:rsidR="00121DEE" w:rsidRDefault="00121DEE" w:rsidP="00121DEE">
      <w:pPr>
        <w:pStyle w:val="BodyText"/>
        <w:rPr>
          <w:lang w:val="en-US" w:eastAsia="zh-CN"/>
        </w:rPr>
      </w:pPr>
    </w:p>
    <w:p w14:paraId="267470C7"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Pr="009B1392">
        <w:rPr>
          <w:b/>
          <w:color w:val="0070C0"/>
          <w:u w:val="single"/>
          <w:lang w:eastAsia="ko-KR"/>
        </w:rPr>
        <w:t xml:space="preserve">Should new RRM test cases be introduced for </w:t>
      </w:r>
      <w:r>
        <w:rPr>
          <w:b/>
          <w:color w:val="0070C0"/>
          <w:u w:val="single"/>
          <w:lang w:eastAsia="ko-KR"/>
        </w:rPr>
        <w:t>RA</w:t>
      </w:r>
      <w:r w:rsidRPr="009B1392">
        <w:rPr>
          <w:b/>
          <w:color w:val="0070C0"/>
          <w:u w:val="single"/>
          <w:lang w:eastAsia="ko-KR"/>
        </w:rPr>
        <w:t>-SDT</w:t>
      </w:r>
      <w:r>
        <w:rPr>
          <w:b/>
          <w:color w:val="0070C0"/>
          <w:u w:val="single"/>
          <w:lang w:eastAsia="ko-KR"/>
        </w:rPr>
        <w:t>?</w:t>
      </w:r>
    </w:p>
    <w:p w14:paraId="5C175A7B"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06F718DF" w14:textId="16E881D8"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sidR="00BC246F">
        <w:rPr>
          <w:color w:val="0070C0"/>
          <w:szCs w:val="24"/>
        </w:rPr>
        <w:t>Yes</w:t>
      </w:r>
    </w:p>
    <w:p w14:paraId="5081E3F9" w14:textId="4917F5CA" w:rsidR="00C96293"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sidR="00BC246F">
        <w:rPr>
          <w:color w:val="0070C0"/>
          <w:szCs w:val="24"/>
        </w:rPr>
        <w:t>No</w:t>
      </w:r>
    </w:p>
    <w:p w14:paraId="2213B3CE" w14:textId="77777777" w:rsidR="00C96293" w:rsidRPr="00BC246F" w:rsidRDefault="00C96293" w:rsidP="00F75D0C">
      <w:pPr>
        <w:pStyle w:val="ListParagraph"/>
        <w:widowControl/>
        <w:numPr>
          <w:ilvl w:val="1"/>
          <w:numId w:val="5"/>
        </w:numPr>
        <w:spacing w:after="120"/>
        <w:ind w:left="1440" w:firstLineChars="0"/>
        <w:jc w:val="left"/>
        <w:rPr>
          <w:color w:val="0070C0"/>
          <w:szCs w:val="24"/>
        </w:rPr>
      </w:pPr>
      <w:r w:rsidRPr="00BC246F">
        <w:rPr>
          <w:color w:val="0070C0"/>
          <w:szCs w:val="24"/>
        </w:rPr>
        <w:t>Option 3: RAN4 consult RAN5 on the feasibility of testing UE initiated SDT data transmissions in RRC_INACTIVE mode to verify the RA-SDT requirements</w:t>
      </w:r>
    </w:p>
    <w:p w14:paraId="7C4A8FB0" w14:textId="7A7C4A45" w:rsidR="00C96293" w:rsidRPr="00BC246F" w:rsidRDefault="00BC246F" w:rsidP="00BC246F">
      <w:pPr>
        <w:rPr>
          <w:iCs/>
          <w:color w:val="0070C0"/>
          <w:u w:val="single"/>
          <w:lang w:eastAsia="zh-CN"/>
        </w:rPr>
      </w:pPr>
      <w:r w:rsidRPr="00BC246F">
        <w:rPr>
          <w:iCs/>
          <w:color w:val="0070C0"/>
          <w:u w:val="single"/>
          <w:lang w:eastAsia="zh-CN"/>
        </w:rPr>
        <w:t>Agreement:</w:t>
      </w:r>
    </w:p>
    <w:p w14:paraId="0D3A280A" w14:textId="4362474A" w:rsidR="00BC246F" w:rsidRDefault="00BC246F" w:rsidP="00BC246F">
      <w:pPr>
        <w:rPr>
          <w:iCs/>
          <w:color w:val="0070C0"/>
          <w:u w:val="single"/>
          <w:lang w:eastAsia="zh-CN"/>
        </w:rPr>
      </w:pPr>
      <w:r>
        <w:rPr>
          <w:iCs/>
          <w:color w:val="0070C0"/>
          <w:u w:val="single"/>
          <w:lang w:eastAsia="zh-CN"/>
        </w:rPr>
        <w:t>I</w:t>
      </w:r>
      <w:r w:rsidRPr="00BC246F">
        <w:rPr>
          <w:iCs/>
          <w:color w:val="0070C0"/>
          <w:u w:val="single"/>
          <w:lang w:eastAsia="zh-CN"/>
        </w:rPr>
        <w:t>t is not needed to introduce new RRM test cases for RA-SDT</w:t>
      </w:r>
      <w:r>
        <w:rPr>
          <w:iCs/>
          <w:color w:val="0070C0"/>
          <w:u w:val="single"/>
          <w:lang w:eastAsia="zh-CN"/>
        </w:rPr>
        <w:t>.</w:t>
      </w:r>
    </w:p>
    <w:p w14:paraId="68E7049E" w14:textId="77777777" w:rsidR="00BC246F" w:rsidRPr="00BC246F" w:rsidRDefault="00BC246F" w:rsidP="00BC246F">
      <w:pPr>
        <w:rPr>
          <w:iCs/>
          <w:color w:val="0070C0"/>
          <w:u w:val="single"/>
          <w:lang w:eastAsia="zh-CN"/>
        </w:rPr>
      </w:pPr>
    </w:p>
    <w:p w14:paraId="5EDDBD6B"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bookmarkStart w:id="1" w:name="_Hlk102046700"/>
      <w:r>
        <w:rPr>
          <w:b/>
          <w:color w:val="0070C0"/>
          <w:u w:val="single"/>
          <w:lang w:eastAsia="ko-KR"/>
        </w:rPr>
        <w:t xml:space="preserve">Should </w:t>
      </w:r>
      <w:r w:rsidRPr="0023795E">
        <w:rPr>
          <w:b/>
          <w:color w:val="0070C0"/>
          <w:u w:val="single"/>
          <w:lang w:eastAsia="ko-KR"/>
        </w:rPr>
        <w:t xml:space="preserve">RRM test cases </w:t>
      </w:r>
      <w:r>
        <w:rPr>
          <w:b/>
          <w:color w:val="0070C0"/>
          <w:u w:val="single"/>
          <w:lang w:eastAsia="ko-KR"/>
        </w:rPr>
        <w:t xml:space="preserve">be introduced </w:t>
      </w:r>
      <w:r w:rsidRPr="0023795E">
        <w:rPr>
          <w:b/>
          <w:color w:val="0070C0"/>
          <w:u w:val="single"/>
          <w:lang w:eastAsia="ko-KR"/>
        </w:rPr>
        <w:t>for verifying relaxation on inter-</w:t>
      </w:r>
      <w:proofErr w:type="spellStart"/>
      <w:r w:rsidRPr="0023795E">
        <w:rPr>
          <w:b/>
          <w:color w:val="0070C0"/>
          <w:u w:val="single"/>
          <w:lang w:eastAsia="ko-KR"/>
        </w:rPr>
        <w:t>freq</w:t>
      </w:r>
      <w:proofErr w:type="spellEnd"/>
      <w:r w:rsidRPr="0023795E">
        <w:rPr>
          <w:b/>
          <w:color w:val="0070C0"/>
          <w:u w:val="single"/>
          <w:lang w:eastAsia="ko-KR"/>
        </w:rPr>
        <w:t xml:space="preserve"> and inter-RAT measurement for SDT</w:t>
      </w:r>
      <w:bookmarkEnd w:id="1"/>
    </w:p>
    <w:p w14:paraId="7BB887CF"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13F1D83"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1D5C1A9C"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95E8E01" w14:textId="23D14D9A" w:rsidR="00D256F4" w:rsidRDefault="00D256F4" w:rsidP="00D256F4">
      <w:pPr>
        <w:rPr>
          <w:iCs/>
          <w:color w:val="0070C0"/>
          <w:u w:val="single"/>
        </w:rPr>
      </w:pPr>
      <w:r w:rsidRPr="00D256F4">
        <w:rPr>
          <w:iCs/>
          <w:color w:val="0070C0"/>
          <w:u w:val="single"/>
        </w:rPr>
        <w:t>Agreement:</w:t>
      </w:r>
    </w:p>
    <w:p w14:paraId="2F9AE417" w14:textId="27358305" w:rsidR="00D256F4" w:rsidRPr="00D256F4" w:rsidRDefault="00D256F4" w:rsidP="00D256F4">
      <w:pPr>
        <w:rPr>
          <w:iCs/>
          <w:color w:val="0070C0"/>
          <w:u w:val="single"/>
        </w:rPr>
      </w:pPr>
      <w:r>
        <w:rPr>
          <w:iCs/>
          <w:color w:val="0070C0"/>
          <w:u w:val="single"/>
        </w:rPr>
        <w:t>Option 2.</w:t>
      </w:r>
    </w:p>
    <w:p w14:paraId="6DA144EA" w14:textId="7A4AD4C4" w:rsidR="00C96293" w:rsidRDefault="00C96293" w:rsidP="00121DEE">
      <w:pPr>
        <w:pStyle w:val="BodyText"/>
        <w:rPr>
          <w:lang w:val="en-US" w:eastAsia="zh-CN"/>
        </w:rPr>
      </w:pPr>
    </w:p>
    <w:p w14:paraId="7FA524E3"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692F44">
        <w:rPr>
          <w:b/>
          <w:color w:val="0070C0"/>
          <w:u w:val="single"/>
          <w:lang w:eastAsia="ko-KR"/>
        </w:rPr>
        <w:t xml:space="preserve">Should RRM test cases be introduced for verifying </w:t>
      </w:r>
      <w:r>
        <w:rPr>
          <w:b/>
          <w:color w:val="0070C0"/>
          <w:u w:val="single"/>
          <w:lang w:eastAsia="ko-KR"/>
        </w:rPr>
        <w:t>specific scheduling restrictions</w:t>
      </w:r>
      <w:r w:rsidRPr="00692F44">
        <w:rPr>
          <w:b/>
          <w:color w:val="0070C0"/>
          <w:u w:val="single"/>
          <w:lang w:eastAsia="ko-KR"/>
        </w:rPr>
        <w:t xml:space="preserve"> for SDT</w:t>
      </w:r>
    </w:p>
    <w:p w14:paraId="7D852447"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7CDB5E5"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9C80702"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11D7B6B" w14:textId="77777777" w:rsidR="007B2907" w:rsidRPr="007B2907" w:rsidRDefault="007B2907" w:rsidP="007B2907">
      <w:pPr>
        <w:rPr>
          <w:iCs/>
          <w:color w:val="0070C0"/>
          <w:u w:val="single"/>
        </w:rPr>
      </w:pPr>
      <w:r w:rsidRPr="007B2907">
        <w:rPr>
          <w:iCs/>
          <w:color w:val="0070C0"/>
          <w:u w:val="single"/>
        </w:rPr>
        <w:t>Agreement:</w:t>
      </w:r>
    </w:p>
    <w:p w14:paraId="23148A5F" w14:textId="77777777" w:rsidR="007B2907" w:rsidRPr="007B2907" w:rsidRDefault="007B2907" w:rsidP="007B2907">
      <w:pPr>
        <w:rPr>
          <w:iCs/>
          <w:color w:val="0070C0"/>
          <w:u w:val="single"/>
        </w:rPr>
      </w:pPr>
      <w:r w:rsidRPr="007B2907">
        <w:rPr>
          <w:iCs/>
          <w:color w:val="0070C0"/>
          <w:u w:val="single"/>
        </w:rPr>
        <w:t>Option 2.</w:t>
      </w:r>
    </w:p>
    <w:p w14:paraId="73323A68" w14:textId="77777777" w:rsidR="00121DEE" w:rsidRPr="00121DEE" w:rsidRDefault="00121DEE" w:rsidP="00121DEE">
      <w:pPr>
        <w:pStyle w:val="BodyText"/>
        <w:rPr>
          <w:lang w:val="en-US" w:eastAsia="zh-CN"/>
        </w:rPr>
      </w:pPr>
    </w:p>
    <w:p w14:paraId="158D34CF" w14:textId="27CAF19C" w:rsidR="00DB5C4A" w:rsidRDefault="00DB5C4A" w:rsidP="00DB5C4A">
      <w:pPr>
        <w:pStyle w:val="Heading2"/>
        <w:rPr>
          <w:lang w:val="en-US" w:eastAsia="zh-CN"/>
        </w:rPr>
      </w:pPr>
      <w:r>
        <w:rPr>
          <w:lang w:val="en-US" w:eastAsia="zh-CN"/>
        </w:rPr>
        <w:t>2.</w:t>
      </w:r>
      <w:r w:rsidR="00462311">
        <w:rPr>
          <w:lang w:val="en-US" w:eastAsia="zh-CN"/>
        </w:rPr>
        <w:t>3</w:t>
      </w:r>
      <w:r>
        <w:rPr>
          <w:lang w:val="en-US" w:eastAsia="zh-CN"/>
        </w:rPr>
        <w:t xml:space="preserve"> </w:t>
      </w:r>
      <w:r w:rsidR="00432679" w:rsidRPr="00432679">
        <w:rPr>
          <w:lang w:val="en-US" w:eastAsia="zh-CN"/>
        </w:rPr>
        <w:t>Topic #3: Reply LS to RAN2</w:t>
      </w:r>
    </w:p>
    <w:p w14:paraId="2B26A459" w14:textId="047BBAE2" w:rsidR="00C96293" w:rsidRDefault="00C96293" w:rsidP="00C96293">
      <w:pPr>
        <w:pStyle w:val="BodyText"/>
        <w:rPr>
          <w:lang w:val="en-US" w:eastAsia="zh-CN"/>
        </w:rPr>
      </w:pPr>
    </w:p>
    <w:p w14:paraId="098EC4FB"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Is definition on T1 consistent between RAN2 and RAN4?</w:t>
      </w:r>
    </w:p>
    <w:p w14:paraId="45279751"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1AE4D8DE"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58607957"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lastRenderedPageBreak/>
        <w:t xml:space="preserve">Option 2: </w:t>
      </w:r>
      <w:r>
        <w:rPr>
          <w:color w:val="0070C0"/>
          <w:szCs w:val="24"/>
        </w:rPr>
        <w:t>No</w:t>
      </w:r>
    </w:p>
    <w:p w14:paraId="67B2F52A" w14:textId="796C3360" w:rsidR="00C96293" w:rsidRPr="00997A9D" w:rsidRDefault="00997A9D" w:rsidP="00C96293">
      <w:pPr>
        <w:rPr>
          <w:iCs/>
          <w:color w:val="0070C0"/>
          <w:u w:val="single"/>
          <w:lang w:eastAsia="zh-CN"/>
        </w:rPr>
      </w:pPr>
      <w:r w:rsidRPr="00997A9D">
        <w:rPr>
          <w:iCs/>
          <w:color w:val="0070C0"/>
          <w:u w:val="single"/>
          <w:lang w:eastAsia="zh-CN"/>
        </w:rPr>
        <w:t xml:space="preserve">Agreement: </w:t>
      </w:r>
    </w:p>
    <w:p w14:paraId="46FBD82B" w14:textId="254ADE64" w:rsidR="00997A9D" w:rsidRPr="00997A9D" w:rsidRDefault="00997A9D" w:rsidP="00C96293">
      <w:pPr>
        <w:rPr>
          <w:iCs/>
          <w:color w:val="0070C0"/>
          <w:u w:val="single"/>
          <w:lang w:eastAsia="zh-CN"/>
        </w:rPr>
      </w:pPr>
      <w:r w:rsidRPr="00997A9D">
        <w:rPr>
          <w:iCs/>
          <w:color w:val="0070C0"/>
          <w:u w:val="single"/>
          <w:lang w:eastAsia="zh-CN"/>
        </w:rPr>
        <w:t>Option 2, and need to resolve this inconsistency</w:t>
      </w:r>
      <w:r>
        <w:rPr>
          <w:iCs/>
          <w:color w:val="0070C0"/>
          <w:u w:val="single"/>
          <w:lang w:eastAsia="zh-CN"/>
        </w:rPr>
        <w:t>.</w:t>
      </w:r>
    </w:p>
    <w:p w14:paraId="48C5E8DA" w14:textId="77777777" w:rsidR="003E4B17" w:rsidRDefault="003E4B17" w:rsidP="00C96293">
      <w:pPr>
        <w:rPr>
          <w:i/>
          <w:color w:val="0070C0"/>
          <w:lang w:eastAsia="zh-CN"/>
        </w:rPr>
      </w:pPr>
    </w:p>
    <w:p w14:paraId="57743335" w14:textId="77777777" w:rsidR="00C96293" w:rsidRPr="00045592" w:rsidRDefault="00C96293" w:rsidP="00C9629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If the answer to Issue 3-1-1 is No, how should RAN4 update the definition?</w:t>
      </w:r>
    </w:p>
    <w:p w14:paraId="1FDD6820"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0BF04E5F"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Ask RAN2 to align the definition with RAN4</w:t>
      </w:r>
    </w:p>
    <w:p w14:paraId="1CFB5593" w14:textId="77777777" w:rsidR="00C96293"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 xml:space="preserve">Merge both definitions, i.e., the moment of </w:t>
      </w:r>
      <w:r w:rsidRPr="000667DD">
        <w:rPr>
          <w:color w:val="0070C0"/>
          <w:szCs w:val="24"/>
        </w:rPr>
        <w:t xml:space="preserve">receiving </w:t>
      </w:r>
      <w:proofErr w:type="spellStart"/>
      <w:r w:rsidRPr="000667DD">
        <w:rPr>
          <w:color w:val="0070C0"/>
          <w:szCs w:val="24"/>
        </w:rPr>
        <w:t>RRCRelease</w:t>
      </w:r>
      <w:proofErr w:type="spellEnd"/>
      <w:r w:rsidRPr="000667DD">
        <w:rPr>
          <w:color w:val="0070C0"/>
          <w:szCs w:val="24"/>
        </w:rPr>
        <w:t xml:space="preserve"> with </w:t>
      </w:r>
      <w:proofErr w:type="spellStart"/>
      <w:r w:rsidRPr="000667DD">
        <w:rPr>
          <w:color w:val="0070C0"/>
          <w:szCs w:val="24"/>
        </w:rPr>
        <w:t>suspendConfig</w:t>
      </w:r>
      <w:proofErr w:type="spellEnd"/>
      <w:r>
        <w:rPr>
          <w:color w:val="0070C0"/>
          <w:szCs w:val="24"/>
        </w:rPr>
        <w:t xml:space="preserve">, </w:t>
      </w:r>
      <w:proofErr w:type="gramStart"/>
      <w:r>
        <w:rPr>
          <w:color w:val="0070C0"/>
          <w:szCs w:val="24"/>
        </w:rPr>
        <w:t xml:space="preserve">or </w:t>
      </w:r>
      <w:r w:rsidRPr="000667DD">
        <w:rPr>
          <w:color w:val="0070C0"/>
          <w:szCs w:val="24"/>
        </w:rPr>
        <w:t>:</w:t>
      </w:r>
      <w:proofErr w:type="gramEnd"/>
      <w:r w:rsidRPr="000667DD">
        <w:rPr>
          <w:color w:val="0070C0"/>
          <w:szCs w:val="24"/>
        </w:rPr>
        <w:t xml:space="preserve"> the time when the latest N</w:t>
      </w:r>
      <w:r w:rsidRPr="000667DD">
        <w:rPr>
          <w:color w:val="0070C0"/>
          <w:szCs w:val="24"/>
          <w:vertAlign w:val="subscript"/>
        </w:rPr>
        <w:t>TA</w:t>
      </w:r>
      <w:r w:rsidRPr="000667DD">
        <w:rPr>
          <w:color w:val="0070C0"/>
          <w:szCs w:val="24"/>
        </w:rPr>
        <w:t xml:space="preserve"> was obtained by the UE via Timing Advance Command MAC control element</w:t>
      </w:r>
    </w:p>
    <w:p w14:paraId="710EB1AE"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t>Option 3: RAN4 align the definition with RAN2</w:t>
      </w:r>
    </w:p>
    <w:p w14:paraId="5BC352C6" w14:textId="77777777" w:rsidR="00C96293" w:rsidRDefault="00C96293" w:rsidP="00F75D0C">
      <w:pPr>
        <w:pStyle w:val="ListParagraph"/>
        <w:widowControl/>
        <w:numPr>
          <w:ilvl w:val="1"/>
          <w:numId w:val="5"/>
        </w:numPr>
        <w:spacing w:after="120"/>
        <w:ind w:left="1440" w:firstLineChars="0"/>
        <w:jc w:val="left"/>
        <w:rPr>
          <w:color w:val="0070C0"/>
          <w:szCs w:val="24"/>
        </w:rPr>
      </w:pPr>
      <w:r>
        <w:rPr>
          <w:color w:val="0070C0"/>
          <w:szCs w:val="24"/>
        </w:rPr>
        <w:t xml:space="preserve">Option 4 (new): </w:t>
      </w:r>
    </w:p>
    <w:p w14:paraId="6F4B6BCA" w14:textId="77777777" w:rsidR="00C96293" w:rsidRDefault="00C96293" w:rsidP="00F75D0C">
      <w:pPr>
        <w:pStyle w:val="ListParagraph"/>
        <w:widowControl/>
        <w:numPr>
          <w:ilvl w:val="2"/>
          <w:numId w:val="5"/>
        </w:numPr>
        <w:spacing w:after="120"/>
        <w:ind w:firstLineChars="0"/>
        <w:jc w:val="left"/>
        <w:rPr>
          <w:color w:val="0070C0"/>
          <w:szCs w:val="24"/>
        </w:rPr>
      </w:pPr>
      <w:r>
        <w:rPr>
          <w:color w:val="0070C0"/>
          <w:szCs w:val="24"/>
        </w:rPr>
        <w:t xml:space="preserve">When changing from RRC Connected to RRC </w:t>
      </w:r>
      <w:proofErr w:type="spellStart"/>
      <w:r>
        <w:rPr>
          <w:color w:val="0070C0"/>
          <w:szCs w:val="24"/>
        </w:rPr>
        <w:t>Innactive</w:t>
      </w:r>
      <w:proofErr w:type="spellEnd"/>
      <w:r>
        <w:rPr>
          <w:color w:val="0070C0"/>
          <w:szCs w:val="24"/>
        </w:rPr>
        <w:t xml:space="preserve">, T1 </w:t>
      </w:r>
      <w:proofErr w:type="spellStart"/>
      <w:r>
        <w:rPr>
          <w:color w:val="0070C0"/>
          <w:szCs w:val="24"/>
        </w:rPr>
        <w:t>whould</w:t>
      </w:r>
      <w:proofErr w:type="spellEnd"/>
      <w:r>
        <w:rPr>
          <w:color w:val="0070C0"/>
          <w:szCs w:val="24"/>
        </w:rPr>
        <w:t xml:space="preserve"> be the time when </w:t>
      </w:r>
      <w:proofErr w:type="spellStart"/>
      <w:r>
        <w:rPr>
          <w:color w:val="0070C0"/>
          <w:szCs w:val="24"/>
        </w:rPr>
        <w:t>RRCRelease</w:t>
      </w:r>
      <w:proofErr w:type="spellEnd"/>
      <w:r>
        <w:rPr>
          <w:color w:val="0070C0"/>
          <w:szCs w:val="24"/>
        </w:rPr>
        <w:t xml:space="preserve"> with </w:t>
      </w:r>
      <w:proofErr w:type="spellStart"/>
      <w:r>
        <w:rPr>
          <w:color w:val="0070C0"/>
          <w:szCs w:val="24"/>
        </w:rPr>
        <w:t>suspendConfig</w:t>
      </w:r>
      <w:proofErr w:type="spellEnd"/>
      <w:r>
        <w:rPr>
          <w:color w:val="0070C0"/>
          <w:szCs w:val="24"/>
        </w:rPr>
        <w:t xml:space="preserve"> is received</w:t>
      </w:r>
    </w:p>
    <w:p w14:paraId="3B7319DF" w14:textId="77777777" w:rsidR="00C96293" w:rsidRPr="00045592" w:rsidRDefault="00C96293" w:rsidP="00F75D0C">
      <w:pPr>
        <w:pStyle w:val="ListParagraph"/>
        <w:widowControl/>
        <w:numPr>
          <w:ilvl w:val="2"/>
          <w:numId w:val="5"/>
        </w:numPr>
        <w:spacing w:after="120"/>
        <w:ind w:firstLineChars="0"/>
        <w:jc w:val="left"/>
        <w:rPr>
          <w:color w:val="0070C0"/>
          <w:szCs w:val="24"/>
        </w:rPr>
      </w:pPr>
      <w:r>
        <w:rPr>
          <w:color w:val="0070C0"/>
          <w:szCs w:val="24"/>
        </w:rPr>
        <w:t xml:space="preserve">If TAC command is received while in RRC </w:t>
      </w:r>
      <w:proofErr w:type="spellStart"/>
      <w:r>
        <w:rPr>
          <w:color w:val="0070C0"/>
          <w:szCs w:val="24"/>
        </w:rPr>
        <w:t>Innactive</w:t>
      </w:r>
      <w:proofErr w:type="spellEnd"/>
      <w:r>
        <w:rPr>
          <w:color w:val="0070C0"/>
          <w:szCs w:val="24"/>
        </w:rPr>
        <w:t>, T1 is the time when the latest MAC CE TA command is received</w:t>
      </w:r>
    </w:p>
    <w:p w14:paraId="25D3DE49" w14:textId="54D80193" w:rsidR="00C96293" w:rsidRPr="00447CBE" w:rsidRDefault="00BE5304" w:rsidP="003E4B17">
      <w:pPr>
        <w:spacing w:after="120"/>
        <w:rPr>
          <w:color w:val="0070C0"/>
          <w:u w:val="single"/>
        </w:rPr>
      </w:pPr>
      <w:r w:rsidRPr="00447CBE">
        <w:rPr>
          <w:color w:val="0070C0"/>
          <w:u w:val="single"/>
        </w:rPr>
        <w:t>Agreement:</w:t>
      </w:r>
    </w:p>
    <w:p w14:paraId="11D31409" w14:textId="6476EF40" w:rsidR="003E4B17" w:rsidRPr="00447CBE" w:rsidRDefault="00BE5304" w:rsidP="003E4B17">
      <w:pPr>
        <w:spacing w:after="120"/>
        <w:rPr>
          <w:rFonts w:eastAsia="SimSun"/>
          <w:color w:val="0070C0"/>
          <w:u w:val="single"/>
        </w:rPr>
      </w:pPr>
      <w:r w:rsidRPr="00447CBE">
        <w:rPr>
          <w:rFonts w:eastAsia="SimSun"/>
          <w:color w:val="0070C0"/>
          <w:u w:val="single"/>
        </w:rPr>
        <w:t xml:space="preserve">The issue is further down-selected according to Issue 3-1-3 after the </w:t>
      </w:r>
      <w:proofErr w:type="gramStart"/>
      <w:r w:rsidRPr="00447CBE">
        <w:rPr>
          <w:rFonts w:eastAsia="SimSun"/>
          <w:color w:val="0070C0"/>
          <w:u w:val="single"/>
        </w:rPr>
        <w:t>first round</w:t>
      </w:r>
      <w:proofErr w:type="gramEnd"/>
      <w:r w:rsidRPr="00447CBE">
        <w:rPr>
          <w:rFonts w:eastAsia="SimSun"/>
          <w:color w:val="0070C0"/>
          <w:u w:val="single"/>
        </w:rPr>
        <w:t xml:space="preserve"> discussion.</w:t>
      </w:r>
    </w:p>
    <w:p w14:paraId="10E5CCBE" w14:textId="5276A3E1" w:rsidR="00930E8A" w:rsidRPr="00930E8A" w:rsidRDefault="00F10C24" w:rsidP="00930E8A">
      <w:pPr>
        <w:overflowPunct w:val="0"/>
        <w:autoSpaceDE w:val="0"/>
        <w:autoSpaceDN w:val="0"/>
        <w:adjustRightInd w:val="0"/>
        <w:spacing w:after="180"/>
        <w:textAlignment w:val="baseline"/>
        <w:rPr>
          <w:rFonts w:eastAsiaTheme="minorEastAsia"/>
          <w:b/>
          <w:bCs/>
          <w:iCs/>
          <w:color w:val="0070C0"/>
        </w:rPr>
      </w:pPr>
      <w:r w:rsidRPr="00F937D7">
        <w:rPr>
          <w:rFonts w:eastAsiaTheme="minorEastAsia"/>
          <w:b/>
          <w:bCs/>
          <w:iCs/>
          <w:color w:val="0070C0"/>
        </w:rPr>
        <w:t>I</w:t>
      </w:r>
      <w:r w:rsidR="00930E8A" w:rsidRPr="00F937D7">
        <w:rPr>
          <w:rFonts w:eastAsiaTheme="minorEastAsia"/>
          <w:b/>
          <w:bCs/>
          <w:iCs/>
          <w:color w:val="0070C0"/>
        </w:rPr>
        <w:t>ssue 3-1-3: Since RAN2 refers to RAN4 specs, update the T1 definition in order to resolve inconsistency on the T1 definition between RAN2 and RAN4 as:</w:t>
      </w:r>
    </w:p>
    <w:p w14:paraId="5AEC420E" w14:textId="77777777" w:rsidR="00930E8A" w:rsidRPr="00CB19B3" w:rsidRDefault="00930E8A" w:rsidP="00F75D0C">
      <w:pPr>
        <w:pStyle w:val="ListParagraph"/>
        <w:widowControl/>
        <w:numPr>
          <w:ilvl w:val="1"/>
          <w:numId w:val="5"/>
        </w:numPr>
        <w:overflowPunct w:val="0"/>
        <w:autoSpaceDE w:val="0"/>
        <w:autoSpaceDN w:val="0"/>
        <w:adjustRightInd w:val="0"/>
        <w:spacing w:after="180"/>
        <w:ind w:firstLineChars="0"/>
        <w:jc w:val="left"/>
        <w:textAlignment w:val="baseline"/>
        <w:rPr>
          <w:rFonts w:eastAsia="Malgun Gothic"/>
          <w:color w:val="0070C0"/>
          <w:lang w:eastAsia="ko-KR"/>
        </w:rPr>
      </w:pPr>
      <w:r w:rsidRPr="00CB19B3">
        <w:rPr>
          <w:rFonts w:eastAsiaTheme="minorEastAsia"/>
          <w:iCs/>
          <w:color w:val="0070C0"/>
        </w:rPr>
        <w:t>Option 1:</w:t>
      </w:r>
      <w:r w:rsidRPr="00CB19B3">
        <w:rPr>
          <w:rFonts w:eastAsiaTheme="minorEastAsia"/>
          <w:i/>
          <w:color w:val="0070C0"/>
        </w:rPr>
        <w:t xml:space="preserve"> </w:t>
      </w:r>
      <w:r w:rsidRPr="00CB19B3">
        <w:rPr>
          <w:rFonts w:eastAsia="Malgun Gothic"/>
          <w:color w:val="0070C0"/>
          <w:lang w:eastAsia="ko-KR"/>
        </w:rPr>
        <w:t>T1 is the time when the latest N</w:t>
      </w:r>
      <w:r w:rsidRPr="00CB19B3">
        <w:rPr>
          <w:rFonts w:eastAsia="Malgun Gothic"/>
          <w:color w:val="0070C0"/>
          <w:vertAlign w:val="subscript"/>
          <w:lang w:eastAsia="ko-KR"/>
        </w:rPr>
        <w:t>TA</w:t>
      </w:r>
      <w:r w:rsidRPr="00CB19B3">
        <w:rPr>
          <w:rFonts w:eastAsia="Malgun Gothic"/>
          <w:color w:val="0070C0"/>
          <w:lang w:eastAsia="ko-KR"/>
        </w:rPr>
        <w:t xml:space="preserve"> was obtained by the UE via </w:t>
      </w:r>
      <w:proofErr w:type="spellStart"/>
      <w:r w:rsidRPr="00CB19B3">
        <w:rPr>
          <w:rFonts w:eastAsia="Malgun Gothic"/>
          <w:color w:val="0070C0"/>
          <w:lang w:eastAsia="ko-KR"/>
        </w:rPr>
        <w:t>RRCRelease</w:t>
      </w:r>
      <w:proofErr w:type="spellEnd"/>
      <w:r w:rsidRPr="00CB19B3">
        <w:rPr>
          <w:rFonts w:eastAsia="Malgun Gothic"/>
          <w:color w:val="0070C0"/>
          <w:lang w:eastAsia="ko-KR"/>
        </w:rPr>
        <w:t xml:space="preserve"> message with CG-SDT configuration (TS 38.331 [2]) or Timing Advance Command MAC control element</w:t>
      </w:r>
    </w:p>
    <w:p w14:paraId="34AEF34B" w14:textId="5C58C026" w:rsidR="00930E8A" w:rsidRPr="003F3169" w:rsidRDefault="00930E8A" w:rsidP="00F75D0C">
      <w:pPr>
        <w:pStyle w:val="ListParagraph"/>
        <w:widowControl/>
        <w:numPr>
          <w:ilvl w:val="1"/>
          <w:numId w:val="5"/>
        </w:numPr>
        <w:overflowPunct w:val="0"/>
        <w:autoSpaceDE w:val="0"/>
        <w:autoSpaceDN w:val="0"/>
        <w:adjustRightInd w:val="0"/>
        <w:spacing w:after="180"/>
        <w:ind w:firstLineChars="0"/>
        <w:jc w:val="left"/>
        <w:textAlignment w:val="baseline"/>
        <w:rPr>
          <w:rFonts w:eastAsiaTheme="minorEastAsia"/>
          <w:i/>
          <w:color w:val="0070C0"/>
        </w:rPr>
      </w:pPr>
      <w:r w:rsidRPr="00CB19B3">
        <w:rPr>
          <w:rFonts w:eastAsia="Malgun Gothic"/>
          <w:color w:val="0070C0"/>
          <w:lang w:eastAsia="ko-KR"/>
        </w:rPr>
        <w:t>Option 2: other possible texts</w:t>
      </w:r>
    </w:p>
    <w:p w14:paraId="7BE3FFBB" w14:textId="77777777" w:rsidR="003F3169" w:rsidRDefault="003F3169" w:rsidP="00F75D0C">
      <w:pPr>
        <w:pStyle w:val="ListParagraph"/>
        <w:widowControl/>
        <w:numPr>
          <w:ilvl w:val="1"/>
          <w:numId w:val="5"/>
        </w:numPr>
        <w:spacing w:after="120"/>
        <w:ind w:left="1440" w:firstLineChars="0"/>
        <w:jc w:val="left"/>
        <w:rPr>
          <w:color w:val="0070C0"/>
          <w:szCs w:val="24"/>
        </w:rPr>
      </w:pPr>
      <w:r>
        <w:rPr>
          <w:color w:val="0070C0"/>
          <w:szCs w:val="24"/>
        </w:rPr>
        <w:t xml:space="preserve">Option 4 (new): </w:t>
      </w:r>
    </w:p>
    <w:p w14:paraId="74D69A13" w14:textId="13141B1C" w:rsidR="003F3169" w:rsidRDefault="003F3169" w:rsidP="00F75D0C">
      <w:pPr>
        <w:pStyle w:val="ListParagraph"/>
        <w:widowControl/>
        <w:numPr>
          <w:ilvl w:val="2"/>
          <w:numId w:val="5"/>
        </w:numPr>
        <w:spacing w:after="120"/>
        <w:ind w:firstLineChars="0"/>
        <w:jc w:val="left"/>
        <w:rPr>
          <w:color w:val="0070C0"/>
          <w:szCs w:val="24"/>
        </w:rPr>
      </w:pPr>
      <w:r>
        <w:rPr>
          <w:color w:val="0070C0"/>
          <w:szCs w:val="24"/>
        </w:rPr>
        <w:t xml:space="preserve">When changing from RRC Connected to RRC </w:t>
      </w:r>
      <w:proofErr w:type="spellStart"/>
      <w:r>
        <w:rPr>
          <w:color w:val="0070C0"/>
          <w:szCs w:val="24"/>
        </w:rPr>
        <w:t>Innactive</w:t>
      </w:r>
      <w:proofErr w:type="spellEnd"/>
      <w:r>
        <w:rPr>
          <w:color w:val="0070C0"/>
          <w:szCs w:val="24"/>
        </w:rPr>
        <w:t xml:space="preserve">, T1 </w:t>
      </w:r>
      <w:proofErr w:type="spellStart"/>
      <w:r>
        <w:rPr>
          <w:color w:val="0070C0"/>
          <w:szCs w:val="24"/>
        </w:rPr>
        <w:t>whould</w:t>
      </w:r>
      <w:proofErr w:type="spellEnd"/>
      <w:r>
        <w:rPr>
          <w:color w:val="0070C0"/>
          <w:szCs w:val="24"/>
        </w:rPr>
        <w:t xml:space="preserve"> be the time when </w:t>
      </w:r>
      <w:proofErr w:type="spellStart"/>
      <w:r>
        <w:rPr>
          <w:color w:val="0070C0"/>
          <w:szCs w:val="24"/>
        </w:rPr>
        <w:t>RRCRelease</w:t>
      </w:r>
      <w:proofErr w:type="spellEnd"/>
      <w:r>
        <w:rPr>
          <w:color w:val="0070C0"/>
          <w:szCs w:val="24"/>
        </w:rPr>
        <w:t xml:space="preserve"> with </w:t>
      </w:r>
      <w:r w:rsidR="00B23262">
        <w:rPr>
          <w:color w:val="0070C0"/>
          <w:szCs w:val="24"/>
        </w:rPr>
        <w:t xml:space="preserve">CG-SDT </w:t>
      </w:r>
      <w:r w:rsidR="00B23262" w:rsidRPr="00F937D7">
        <w:rPr>
          <w:color w:val="0070C0"/>
          <w:szCs w:val="24"/>
        </w:rPr>
        <w:t>configuration</w:t>
      </w:r>
      <w:r w:rsidR="00B23262">
        <w:rPr>
          <w:color w:val="0070C0"/>
          <w:szCs w:val="24"/>
        </w:rPr>
        <w:t xml:space="preserve"> </w:t>
      </w:r>
      <w:proofErr w:type="spellStart"/>
      <w:r w:rsidRPr="00B23262">
        <w:rPr>
          <w:strike/>
          <w:color w:val="0070C0"/>
          <w:szCs w:val="24"/>
        </w:rPr>
        <w:t>suspendConfig</w:t>
      </w:r>
      <w:proofErr w:type="spellEnd"/>
      <w:r>
        <w:rPr>
          <w:color w:val="0070C0"/>
          <w:szCs w:val="24"/>
        </w:rPr>
        <w:t xml:space="preserve"> is received</w:t>
      </w:r>
    </w:p>
    <w:p w14:paraId="67E1AF87" w14:textId="6F7F9408" w:rsidR="003F3169" w:rsidRDefault="003F3169" w:rsidP="00F75D0C">
      <w:pPr>
        <w:pStyle w:val="ListParagraph"/>
        <w:widowControl/>
        <w:numPr>
          <w:ilvl w:val="2"/>
          <w:numId w:val="5"/>
        </w:numPr>
        <w:spacing w:after="120"/>
        <w:ind w:firstLineChars="0"/>
        <w:jc w:val="left"/>
        <w:rPr>
          <w:color w:val="0070C0"/>
          <w:szCs w:val="24"/>
        </w:rPr>
      </w:pPr>
      <w:r>
        <w:rPr>
          <w:color w:val="0070C0"/>
          <w:szCs w:val="24"/>
        </w:rPr>
        <w:t xml:space="preserve">If TAC command is received while in RRC </w:t>
      </w:r>
      <w:proofErr w:type="spellStart"/>
      <w:r>
        <w:rPr>
          <w:color w:val="0070C0"/>
          <w:szCs w:val="24"/>
        </w:rPr>
        <w:t>Innactive</w:t>
      </w:r>
      <w:proofErr w:type="spellEnd"/>
      <w:r>
        <w:rPr>
          <w:color w:val="0070C0"/>
          <w:szCs w:val="24"/>
        </w:rPr>
        <w:t>, T1 is the time when the latest MAC CE TA command is received</w:t>
      </w:r>
    </w:p>
    <w:p w14:paraId="53D05F47" w14:textId="1E5A9483" w:rsidR="003F3169" w:rsidRPr="00F937D7" w:rsidRDefault="00B23262" w:rsidP="00F75D0C">
      <w:pPr>
        <w:pStyle w:val="ListParagraph"/>
        <w:widowControl/>
        <w:numPr>
          <w:ilvl w:val="2"/>
          <w:numId w:val="5"/>
        </w:numPr>
        <w:spacing w:after="120"/>
        <w:ind w:firstLineChars="0"/>
        <w:jc w:val="left"/>
        <w:rPr>
          <w:color w:val="0070C0"/>
          <w:szCs w:val="24"/>
        </w:rPr>
      </w:pPr>
      <w:r w:rsidRPr="00F937D7">
        <w:rPr>
          <w:color w:val="0070C0"/>
          <w:szCs w:val="24"/>
        </w:rPr>
        <w:t xml:space="preserve">[If TAC command is not received while in RRC </w:t>
      </w:r>
      <w:proofErr w:type="spellStart"/>
      <w:r w:rsidRPr="00F937D7">
        <w:rPr>
          <w:color w:val="0070C0"/>
          <w:szCs w:val="24"/>
        </w:rPr>
        <w:t>Innactive</w:t>
      </w:r>
      <w:proofErr w:type="spellEnd"/>
      <w:r w:rsidRPr="00F937D7">
        <w:rPr>
          <w:color w:val="0070C0"/>
          <w:szCs w:val="24"/>
        </w:rPr>
        <w:t xml:space="preserve">, T1 is the time when the latest </w:t>
      </w:r>
      <w:proofErr w:type="spellStart"/>
      <w:r w:rsidRPr="00F937D7">
        <w:rPr>
          <w:color w:val="0070C0"/>
          <w:szCs w:val="24"/>
        </w:rPr>
        <w:t>RRCRelease</w:t>
      </w:r>
      <w:proofErr w:type="spellEnd"/>
      <w:r w:rsidRPr="00F937D7">
        <w:rPr>
          <w:color w:val="0070C0"/>
          <w:szCs w:val="24"/>
        </w:rPr>
        <w:t xml:space="preserve"> is received]</w:t>
      </w:r>
    </w:p>
    <w:p w14:paraId="19BD2DB2" w14:textId="4585B14F" w:rsidR="00C96293" w:rsidRDefault="002F6D4C" w:rsidP="002F6D4C">
      <w:pPr>
        <w:rPr>
          <w:b/>
          <w:bCs/>
          <w:iCs/>
          <w:color w:val="0070C0"/>
          <w:u w:val="single"/>
          <w:lang w:eastAsia="zh-CN"/>
        </w:rPr>
      </w:pPr>
      <w:r w:rsidRPr="002F6D4C">
        <w:rPr>
          <w:b/>
          <w:bCs/>
          <w:iCs/>
          <w:color w:val="0070C0"/>
          <w:u w:val="single"/>
          <w:lang w:eastAsia="zh-CN"/>
        </w:rPr>
        <w:t>2</w:t>
      </w:r>
      <w:r w:rsidRPr="002F6D4C">
        <w:rPr>
          <w:b/>
          <w:bCs/>
          <w:iCs/>
          <w:color w:val="0070C0"/>
          <w:u w:val="single"/>
          <w:vertAlign w:val="superscript"/>
          <w:lang w:eastAsia="zh-CN"/>
        </w:rPr>
        <w:t>nd</w:t>
      </w:r>
      <w:r w:rsidRPr="002F6D4C">
        <w:rPr>
          <w:b/>
          <w:bCs/>
          <w:iCs/>
          <w:color w:val="0070C0"/>
          <w:u w:val="single"/>
          <w:lang w:eastAsia="zh-CN"/>
        </w:rPr>
        <w:t xml:space="preserve"> round discussion:</w:t>
      </w:r>
    </w:p>
    <w:p w14:paraId="702FE8D1" w14:textId="5817CC25" w:rsidR="002F6D4C" w:rsidRDefault="002F6D4C" w:rsidP="002F6D4C">
      <w:pPr>
        <w:rPr>
          <w:iCs/>
          <w:color w:val="0070C0"/>
          <w:lang w:eastAsia="zh-CN"/>
        </w:rPr>
      </w:pPr>
      <w:r>
        <w:rPr>
          <w:iCs/>
          <w:color w:val="0070C0"/>
          <w:lang w:eastAsia="zh-CN"/>
        </w:rPr>
        <w:t xml:space="preserve">It seems necessary to further clarify and differentiate the two cases, therefore Moderator recommends to agree on </w:t>
      </w:r>
      <w:r w:rsidRPr="00F937D7">
        <w:rPr>
          <w:iCs/>
          <w:color w:val="0070C0"/>
          <w:lang w:eastAsia="zh-CN"/>
        </w:rPr>
        <w:t>Option 4.</w:t>
      </w:r>
    </w:p>
    <w:p w14:paraId="23FF9C2F" w14:textId="276CE494" w:rsidR="003F3169" w:rsidRPr="00E64108" w:rsidRDefault="00B23262" w:rsidP="002F6D4C">
      <w:pPr>
        <w:rPr>
          <w:iCs/>
          <w:highlight w:val="green"/>
          <w:lang w:eastAsia="zh-CN"/>
        </w:rPr>
      </w:pPr>
      <w:r w:rsidRPr="00E64108">
        <w:rPr>
          <w:iCs/>
          <w:highlight w:val="green"/>
          <w:lang w:eastAsia="zh-CN"/>
        </w:rPr>
        <w:t xml:space="preserve">Agreement: </w:t>
      </w:r>
    </w:p>
    <w:p w14:paraId="30DC251C" w14:textId="0488BFCB" w:rsidR="00B23262" w:rsidRPr="00E64108" w:rsidRDefault="00B23262" w:rsidP="00F75D0C">
      <w:pPr>
        <w:pStyle w:val="ListParagraph"/>
        <w:widowControl/>
        <w:numPr>
          <w:ilvl w:val="0"/>
          <w:numId w:val="5"/>
        </w:numPr>
        <w:spacing w:after="120"/>
        <w:ind w:firstLineChars="0"/>
        <w:jc w:val="left"/>
        <w:rPr>
          <w:szCs w:val="24"/>
          <w:highlight w:val="green"/>
        </w:rPr>
      </w:pPr>
      <w:r w:rsidRPr="00E64108">
        <w:rPr>
          <w:szCs w:val="24"/>
          <w:highlight w:val="green"/>
        </w:rPr>
        <w:t xml:space="preserve">When changing from RRC Connected to RRC </w:t>
      </w:r>
      <w:proofErr w:type="spellStart"/>
      <w:r w:rsidRPr="00E64108">
        <w:rPr>
          <w:szCs w:val="24"/>
          <w:highlight w:val="green"/>
        </w:rPr>
        <w:t>Innactive</w:t>
      </w:r>
      <w:proofErr w:type="spellEnd"/>
      <w:r w:rsidRPr="00E64108">
        <w:rPr>
          <w:szCs w:val="24"/>
          <w:highlight w:val="green"/>
        </w:rPr>
        <w:t xml:space="preserve">, T1 </w:t>
      </w:r>
      <w:proofErr w:type="spellStart"/>
      <w:r w:rsidRPr="00E64108">
        <w:rPr>
          <w:szCs w:val="24"/>
          <w:highlight w:val="green"/>
        </w:rPr>
        <w:t>whould</w:t>
      </w:r>
      <w:proofErr w:type="spellEnd"/>
      <w:r w:rsidRPr="00E64108">
        <w:rPr>
          <w:szCs w:val="24"/>
          <w:highlight w:val="green"/>
        </w:rPr>
        <w:t xml:space="preserve"> be the time when </w:t>
      </w:r>
      <w:proofErr w:type="spellStart"/>
      <w:r w:rsidRPr="00E64108">
        <w:rPr>
          <w:szCs w:val="24"/>
          <w:highlight w:val="green"/>
        </w:rPr>
        <w:t>RRCRelease</w:t>
      </w:r>
      <w:proofErr w:type="spellEnd"/>
      <w:r w:rsidRPr="00E64108">
        <w:rPr>
          <w:szCs w:val="24"/>
          <w:highlight w:val="green"/>
        </w:rPr>
        <w:t xml:space="preserve"> with CG-SDT configuration </w:t>
      </w:r>
      <w:proofErr w:type="spellStart"/>
      <w:r w:rsidRPr="00E64108">
        <w:rPr>
          <w:strike/>
          <w:szCs w:val="24"/>
          <w:highlight w:val="green"/>
        </w:rPr>
        <w:t>suspendConfig</w:t>
      </w:r>
      <w:proofErr w:type="spellEnd"/>
      <w:r w:rsidRPr="00E64108">
        <w:rPr>
          <w:szCs w:val="24"/>
          <w:highlight w:val="green"/>
        </w:rPr>
        <w:t xml:space="preserve"> is received</w:t>
      </w:r>
    </w:p>
    <w:p w14:paraId="088880D6" w14:textId="37D9C061" w:rsidR="00B23262" w:rsidRPr="00E64108" w:rsidRDefault="00B23262" w:rsidP="00F75D0C">
      <w:pPr>
        <w:pStyle w:val="ListParagraph"/>
        <w:widowControl/>
        <w:numPr>
          <w:ilvl w:val="0"/>
          <w:numId w:val="5"/>
        </w:numPr>
        <w:spacing w:after="120"/>
        <w:ind w:firstLineChars="0"/>
        <w:jc w:val="left"/>
        <w:rPr>
          <w:szCs w:val="24"/>
          <w:highlight w:val="green"/>
        </w:rPr>
      </w:pPr>
      <w:r w:rsidRPr="00E64108">
        <w:rPr>
          <w:szCs w:val="24"/>
          <w:highlight w:val="green"/>
        </w:rPr>
        <w:lastRenderedPageBreak/>
        <w:t xml:space="preserve">If TAC command is received while in RRC </w:t>
      </w:r>
      <w:proofErr w:type="spellStart"/>
      <w:r w:rsidRPr="00E64108">
        <w:rPr>
          <w:szCs w:val="24"/>
          <w:highlight w:val="green"/>
        </w:rPr>
        <w:t>Innactive</w:t>
      </w:r>
      <w:proofErr w:type="spellEnd"/>
      <w:r w:rsidRPr="00E64108">
        <w:rPr>
          <w:szCs w:val="24"/>
          <w:highlight w:val="green"/>
        </w:rPr>
        <w:t>, T1 is the time when the latest MAC CE TA command is received</w:t>
      </w:r>
    </w:p>
    <w:p w14:paraId="37B61C8F" w14:textId="0259A255" w:rsidR="00B23262" w:rsidRPr="00E64108" w:rsidRDefault="00E64108" w:rsidP="00F75D0C">
      <w:pPr>
        <w:pStyle w:val="ListParagraph"/>
        <w:widowControl/>
        <w:numPr>
          <w:ilvl w:val="0"/>
          <w:numId w:val="5"/>
        </w:numPr>
        <w:spacing w:after="120"/>
        <w:ind w:firstLineChars="0"/>
        <w:jc w:val="left"/>
        <w:rPr>
          <w:szCs w:val="24"/>
          <w:highlight w:val="green"/>
        </w:rPr>
      </w:pPr>
      <w:r w:rsidRPr="00E64108">
        <w:rPr>
          <w:szCs w:val="24"/>
          <w:highlight w:val="green"/>
        </w:rPr>
        <w:t>Further discuss below:</w:t>
      </w:r>
    </w:p>
    <w:p w14:paraId="53541746" w14:textId="77777777" w:rsidR="00E64108" w:rsidRPr="00E64108" w:rsidRDefault="00E64108" w:rsidP="00F75D0C">
      <w:pPr>
        <w:pStyle w:val="ListParagraph"/>
        <w:widowControl/>
        <w:numPr>
          <w:ilvl w:val="1"/>
          <w:numId w:val="5"/>
        </w:numPr>
        <w:spacing w:after="120"/>
        <w:ind w:firstLineChars="0"/>
        <w:jc w:val="left"/>
        <w:rPr>
          <w:szCs w:val="24"/>
          <w:highlight w:val="green"/>
        </w:rPr>
      </w:pPr>
      <w:r w:rsidRPr="00E64108">
        <w:rPr>
          <w:szCs w:val="24"/>
          <w:highlight w:val="green"/>
        </w:rPr>
        <w:t xml:space="preserve">[If TAC command is not received while in RRC </w:t>
      </w:r>
      <w:proofErr w:type="spellStart"/>
      <w:r w:rsidRPr="00E64108">
        <w:rPr>
          <w:szCs w:val="24"/>
          <w:highlight w:val="green"/>
        </w:rPr>
        <w:t>Innactive</w:t>
      </w:r>
      <w:proofErr w:type="spellEnd"/>
      <w:r w:rsidRPr="00E64108">
        <w:rPr>
          <w:szCs w:val="24"/>
          <w:highlight w:val="green"/>
        </w:rPr>
        <w:t xml:space="preserve">, T1 is the time when the latest </w:t>
      </w:r>
      <w:proofErr w:type="spellStart"/>
      <w:r w:rsidRPr="00E64108">
        <w:rPr>
          <w:szCs w:val="24"/>
          <w:highlight w:val="green"/>
        </w:rPr>
        <w:t>RRCRelease</w:t>
      </w:r>
      <w:proofErr w:type="spellEnd"/>
      <w:r w:rsidRPr="00E64108">
        <w:rPr>
          <w:szCs w:val="24"/>
          <w:highlight w:val="green"/>
        </w:rPr>
        <w:t xml:space="preserve"> is received]</w:t>
      </w:r>
    </w:p>
    <w:p w14:paraId="43B53EBE" w14:textId="77777777" w:rsidR="00E64108" w:rsidRPr="00E64108" w:rsidRDefault="00E64108" w:rsidP="00E64108">
      <w:pPr>
        <w:spacing w:after="120"/>
        <w:rPr>
          <w:color w:val="0070C0"/>
        </w:rPr>
      </w:pPr>
    </w:p>
    <w:p w14:paraId="1789CA86" w14:textId="77777777" w:rsidR="00B23262" w:rsidRDefault="00B23262" w:rsidP="002F6D4C">
      <w:pPr>
        <w:rPr>
          <w:iCs/>
          <w:color w:val="0070C0"/>
          <w:lang w:eastAsia="zh-CN"/>
        </w:rPr>
      </w:pPr>
    </w:p>
    <w:p w14:paraId="197EFE46" w14:textId="77777777" w:rsidR="002F6D4C" w:rsidRDefault="002F6D4C" w:rsidP="002F6D4C">
      <w:pPr>
        <w:rPr>
          <w:iCs/>
          <w:color w:val="0070C0"/>
          <w:lang w:eastAsia="zh-CN"/>
        </w:rPr>
      </w:pPr>
    </w:p>
    <w:p w14:paraId="34F00748" w14:textId="7903952E" w:rsidR="002F6D4C" w:rsidRPr="002F6D4C" w:rsidRDefault="002F6D4C" w:rsidP="002F6D4C">
      <w:pPr>
        <w:rPr>
          <w:iCs/>
          <w:color w:val="0070C0"/>
          <w:lang w:eastAsia="zh-CN"/>
        </w:rPr>
      </w:pPr>
      <w:r>
        <w:rPr>
          <w:iCs/>
          <w:color w:val="0070C0"/>
          <w:lang w:eastAsia="zh-CN"/>
        </w:rPr>
        <w:t xml:space="preserve"> </w:t>
      </w:r>
    </w:p>
    <w:p w14:paraId="70294602" w14:textId="77777777" w:rsidR="002F6D4C" w:rsidRPr="002F6D4C" w:rsidRDefault="002F6D4C" w:rsidP="002F6D4C">
      <w:pPr>
        <w:rPr>
          <w:b/>
          <w:bCs/>
          <w:iCs/>
          <w:color w:val="0070C0"/>
          <w:u w:val="single"/>
          <w:lang w:eastAsia="zh-CN"/>
        </w:rPr>
      </w:pPr>
    </w:p>
    <w:p w14:paraId="298132EF" w14:textId="77777777" w:rsidR="00C96293" w:rsidRPr="00045592" w:rsidRDefault="00C96293" w:rsidP="00C96293">
      <w:pPr>
        <w:rPr>
          <w:b/>
          <w:color w:val="0070C0"/>
          <w:u w:val="single"/>
          <w:lang w:eastAsia="ko-KR"/>
        </w:rPr>
      </w:pPr>
      <w:r w:rsidRPr="00F937D7">
        <w:rPr>
          <w:b/>
          <w:color w:val="0070C0"/>
          <w:u w:val="single"/>
          <w:lang w:eastAsia="ko-KR"/>
        </w:rPr>
        <w:t>Issue 3-2:</w:t>
      </w:r>
      <w:r w:rsidRPr="00045592">
        <w:rPr>
          <w:b/>
          <w:color w:val="0070C0"/>
          <w:u w:val="single"/>
          <w:lang w:eastAsia="ko-KR"/>
        </w:rPr>
        <w:t xml:space="preserve"> </w:t>
      </w:r>
      <w:r>
        <w:rPr>
          <w:b/>
          <w:color w:val="0070C0"/>
          <w:u w:val="single"/>
          <w:lang w:eastAsia="ko-KR"/>
        </w:rPr>
        <w:t>Should RAN4 send a reply LS to RAN2?</w:t>
      </w:r>
    </w:p>
    <w:p w14:paraId="5C8BD124" w14:textId="77777777" w:rsidR="00C96293" w:rsidRPr="00045592" w:rsidRDefault="00C96293" w:rsidP="00F75D0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AE33581"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988977C" w14:textId="77777777" w:rsidR="00C96293" w:rsidRPr="00045592" w:rsidRDefault="00C96293" w:rsidP="00F75D0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13CB88F7" w14:textId="062A418C" w:rsidR="00C96293" w:rsidRPr="00447CBE" w:rsidRDefault="00447CBE" w:rsidP="003E4B17">
      <w:pPr>
        <w:spacing w:after="120"/>
        <w:rPr>
          <w:rFonts w:eastAsia="SimSun"/>
          <w:color w:val="0070C0"/>
          <w:u w:val="single"/>
        </w:rPr>
      </w:pPr>
      <w:r w:rsidRPr="00447CBE">
        <w:rPr>
          <w:rFonts w:eastAsia="SimSun"/>
          <w:color w:val="0070C0"/>
          <w:u w:val="single"/>
        </w:rPr>
        <w:t>Agreement:</w:t>
      </w:r>
    </w:p>
    <w:p w14:paraId="1E213D07" w14:textId="5E1AA0CB" w:rsidR="00447CBE" w:rsidRPr="00447CBE" w:rsidRDefault="00447CBE" w:rsidP="003E4B17">
      <w:pPr>
        <w:spacing w:after="120"/>
        <w:rPr>
          <w:rFonts w:eastAsia="SimSun"/>
          <w:color w:val="0070C0"/>
          <w:u w:val="single"/>
        </w:rPr>
      </w:pPr>
      <w:r w:rsidRPr="00447CBE">
        <w:rPr>
          <w:rFonts w:eastAsia="SimSun"/>
          <w:color w:val="0070C0"/>
          <w:u w:val="single"/>
        </w:rPr>
        <w:t>Option 1 and the contents are set according to the outcome of Issue 3-1-3.</w:t>
      </w:r>
    </w:p>
    <w:p w14:paraId="3CBE1097" w14:textId="77777777" w:rsidR="00C96293" w:rsidRPr="00C96293" w:rsidRDefault="00C96293" w:rsidP="00C96293">
      <w:pPr>
        <w:pStyle w:val="BodyText"/>
        <w:rPr>
          <w:lang w:val="en-US" w:eastAsia="zh-CN"/>
        </w:rPr>
      </w:pP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49582553" w14:textId="77777777" w:rsidR="003574BC" w:rsidRDefault="003574BC" w:rsidP="00CF5554">
      <w:pPr>
        <w:pStyle w:val="List2"/>
      </w:pPr>
      <w:r>
        <w:t>R4-2207776 On remaining issues for SDT requirement</w:t>
      </w:r>
      <w:r>
        <w:tab/>
        <w:t>Apple</w:t>
      </w:r>
    </w:p>
    <w:p w14:paraId="559CBAA7" w14:textId="77777777" w:rsidR="003574BC" w:rsidRDefault="003574BC" w:rsidP="00CF5554">
      <w:pPr>
        <w:pStyle w:val="List2"/>
      </w:pPr>
      <w:r>
        <w:t>R4-2208305 RSRP measurement reference for TA validation in NR small data transmissions</w:t>
      </w:r>
      <w:r>
        <w:tab/>
        <w:t>LG Electronics Inc.</w:t>
      </w:r>
    </w:p>
    <w:p w14:paraId="78B18490" w14:textId="77777777" w:rsidR="003574BC" w:rsidRDefault="003574BC" w:rsidP="00CF5554">
      <w:pPr>
        <w:pStyle w:val="List2"/>
      </w:pPr>
      <w:r>
        <w:t>R4-2208307 CR on TA validation for Rel-17 NR SDT in INACTIVE sate</w:t>
      </w:r>
      <w:r>
        <w:tab/>
        <w:t>LG Electronics Inc.</w:t>
      </w:r>
    </w:p>
    <w:p w14:paraId="4D3777BB" w14:textId="77777777" w:rsidR="003574BC" w:rsidRDefault="003574BC" w:rsidP="00CF5554">
      <w:pPr>
        <w:pStyle w:val="List2"/>
      </w:pPr>
      <w:r>
        <w:t>R4-2209028 Remaining open issue for NR SDT</w:t>
      </w:r>
      <w:r>
        <w:tab/>
        <w:t>ZTE Wistron Telecom AB</w:t>
      </w:r>
    </w:p>
    <w:p w14:paraId="63F91EAB" w14:textId="77777777" w:rsidR="003574BC" w:rsidRDefault="003574BC" w:rsidP="00CF5554">
      <w:pPr>
        <w:pStyle w:val="List2"/>
      </w:pPr>
      <w:r>
        <w:t>R4-2209029 Draft reply LS to RAN2 on TA validation for CG-SDT</w:t>
      </w:r>
      <w:r>
        <w:tab/>
        <w:t>ZTE Wistron Telecom AB</w:t>
      </w:r>
    </w:p>
    <w:p w14:paraId="671A68E0" w14:textId="77777777" w:rsidR="003574BC" w:rsidRDefault="003574BC" w:rsidP="00CF5554">
      <w:pPr>
        <w:pStyle w:val="List2"/>
      </w:pPr>
      <w:r>
        <w:t>R4-2209030 RRM test cases for NR SDT</w:t>
      </w:r>
      <w:r>
        <w:tab/>
        <w:t>ZTE Wistron Telecom AB</w:t>
      </w:r>
    </w:p>
    <w:p w14:paraId="7B3642A5" w14:textId="77777777" w:rsidR="003574BC" w:rsidRDefault="003574BC" w:rsidP="00CF5554">
      <w:pPr>
        <w:pStyle w:val="List2"/>
      </w:pPr>
      <w:r>
        <w:t>R4-2209239 Discussion on remaining issues for SDT RRM</w:t>
      </w:r>
      <w:r>
        <w:tab/>
        <w:t xml:space="preserve">Huawei, </w:t>
      </w:r>
      <w:proofErr w:type="spellStart"/>
      <w:r>
        <w:t>Hisilicon</w:t>
      </w:r>
      <w:proofErr w:type="spellEnd"/>
    </w:p>
    <w:p w14:paraId="6BA7BC02" w14:textId="77777777" w:rsidR="003574BC" w:rsidRDefault="003574BC" w:rsidP="00CF5554">
      <w:pPr>
        <w:pStyle w:val="List2"/>
      </w:pPr>
      <w:r>
        <w:t>R4-2209240 CR on SDT RRM requirements</w:t>
      </w:r>
      <w:r>
        <w:tab/>
        <w:t xml:space="preserve">Huawei, </w:t>
      </w:r>
      <w:proofErr w:type="spellStart"/>
      <w:r>
        <w:t>Hisilicon</w:t>
      </w:r>
      <w:proofErr w:type="spellEnd"/>
    </w:p>
    <w:p w14:paraId="1CE49389" w14:textId="77777777" w:rsidR="003574BC" w:rsidRDefault="003574BC" w:rsidP="00CF5554">
      <w:pPr>
        <w:pStyle w:val="List2"/>
      </w:pPr>
      <w:r>
        <w:t>R4-2209241 Discussion on TCs for SDT</w:t>
      </w:r>
      <w:r>
        <w:tab/>
        <w:t xml:space="preserve">Huawei, </w:t>
      </w:r>
      <w:proofErr w:type="spellStart"/>
      <w:r>
        <w:t>Hisilicon</w:t>
      </w:r>
      <w:proofErr w:type="spellEnd"/>
    </w:p>
    <w:p w14:paraId="07FCBD86" w14:textId="77777777" w:rsidR="003574BC" w:rsidRDefault="003574BC" w:rsidP="00CF5554">
      <w:pPr>
        <w:pStyle w:val="List2"/>
      </w:pPr>
      <w:r>
        <w:t>R4-2209398 TA validation window requirements for CG-SDT</w:t>
      </w:r>
      <w:r>
        <w:tab/>
        <w:t>Nokia, Nokia Shanghai Bell</w:t>
      </w:r>
    </w:p>
    <w:p w14:paraId="05FF6D7D" w14:textId="77777777" w:rsidR="003574BC" w:rsidRDefault="003574BC" w:rsidP="00CF5554">
      <w:pPr>
        <w:pStyle w:val="List2"/>
      </w:pPr>
      <w:r>
        <w:t>R4-2209399 CR update SDT RRM core requirements</w:t>
      </w:r>
      <w:r>
        <w:tab/>
        <w:t>Nokia, Nokia Shanghai Bell</w:t>
      </w:r>
    </w:p>
    <w:p w14:paraId="3318038B" w14:textId="77777777" w:rsidR="003574BC" w:rsidRDefault="003574BC" w:rsidP="00CF5554">
      <w:pPr>
        <w:pStyle w:val="List2"/>
      </w:pPr>
      <w:r>
        <w:t>R4-2209400 RRM performance requirements for SDT</w:t>
      </w:r>
      <w:r>
        <w:tab/>
        <w:t>Nokia, Nokia Shanghai Bell</w:t>
      </w:r>
    </w:p>
    <w:p w14:paraId="3B4CA8A3" w14:textId="77777777" w:rsidR="003574BC" w:rsidRDefault="003574BC" w:rsidP="00CF5554">
      <w:pPr>
        <w:pStyle w:val="List2"/>
      </w:pPr>
      <w:r>
        <w:t>R4-2209899 Discussions on RRM requirements for Small Data Transmissions</w:t>
      </w:r>
      <w:r>
        <w:tab/>
        <w:t>Ericsson</w:t>
      </w:r>
    </w:p>
    <w:p w14:paraId="06EE5773" w14:textId="77777777" w:rsidR="003574BC" w:rsidRDefault="003574BC" w:rsidP="00CF5554">
      <w:pPr>
        <w:pStyle w:val="List2"/>
      </w:pPr>
      <w:r>
        <w:t>R4-2209900 Changes to SDT requirements</w:t>
      </w:r>
      <w:r>
        <w:tab/>
        <w:t>Ericsson</w:t>
      </w:r>
    </w:p>
    <w:p w14:paraId="009D8F47" w14:textId="77777777" w:rsidR="003574BC" w:rsidRDefault="003574BC" w:rsidP="00CF5554">
      <w:pPr>
        <w:pStyle w:val="List2"/>
      </w:pPr>
      <w:r>
        <w:t>R4-2209901 Discussions on RRM performance requirements for SDT</w:t>
      </w:r>
      <w:r>
        <w:tab/>
        <w:t>Ericsson</w:t>
      </w:r>
    </w:p>
    <w:p w14:paraId="378E489F" w14:textId="77777777" w:rsidR="003574BC" w:rsidRDefault="003574BC" w:rsidP="00CF5554">
      <w:pPr>
        <w:pStyle w:val="List2"/>
      </w:pPr>
      <w:r>
        <w:t>R4-2210111 Further discussion on RRM requirements for CG-SDT</w:t>
      </w:r>
      <w:r>
        <w:tab/>
        <w:t>Qualcomm Incorporated</w:t>
      </w:r>
    </w:p>
    <w:p w14:paraId="6884CD95" w14:textId="77777777" w:rsidR="003574BC" w:rsidRDefault="003574BC" w:rsidP="00CF5554">
      <w:pPr>
        <w:pStyle w:val="List2"/>
      </w:pPr>
      <w:r>
        <w:t>R4-2210112 RRM performance requirements for CG-SDT</w:t>
      </w:r>
      <w:r>
        <w:tab/>
        <w:t>Qualcomm Incorporated</w:t>
      </w:r>
    </w:p>
    <w:p w14:paraId="49CFBFEB" w14:textId="77777777" w:rsidR="003574BC" w:rsidRDefault="003574BC" w:rsidP="00CF5554">
      <w:pPr>
        <w:pStyle w:val="List2"/>
      </w:pPr>
      <w:r>
        <w:lastRenderedPageBreak/>
        <w:t>R4-2210115 CR on RRM requirements NR SDT in INACTIVE state for NR-U</w:t>
      </w:r>
      <w:r>
        <w:tab/>
        <w:t>Qualcomm Incorporated</w:t>
      </w:r>
    </w:p>
    <w:p w14:paraId="64065FA7" w14:textId="42027EB3" w:rsidR="005D0FF4" w:rsidRDefault="003574BC" w:rsidP="00CF5554">
      <w:pPr>
        <w:pStyle w:val="List2"/>
      </w:pPr>
      <w:r>
        <w:t>R4-2210157 Discussion on the remaining issues for CG-SDT</w:t>
      </w:r>
      <w:r>
        <w:tab/>
        <w:t>MediaTek Inc.</w:t>
      </w:r>
    </w:p>
    <w:p w14:paraId="71A7590F" w14:textId="0B4463A6" w:rsidR="006F7C4B" w:rsidRPr="00183F7C" w:rsidRDefault="008F2A89" w:rsidP="00CF5554">
      <w:pPr>
        <w:pStyle w:val="List2"/>
      </w:pPr>
      <w:r>
        <w:t>R4-22</w:t>
      </w:r>
      <w:r w:rsidR="003574BC">
        <w:t>10304</w:t>
      </w:r>
      <w:r w:rsidR="000A6BF0">
        <w:t xml:space="preserve"> </w:t>
      </w:r>
      <w:r w:rsidRPr="008F2A89">
        <w:t>Email discussion summary for [10</w:t>
      </w:r>
      <w:r w:rsidR="006F4AEC">
        <w:t>3</w:t>
      </w:r>
      <w:r w:rsidRPr="008F2A89">
        <w:t>-e][2</w:t>
      </w:r>
      <w:r w:rsidR="00600EA6">
        <w:t>3</w:t>
      </w:r>
      <w:r w:rsidR="006F4AEC">
        <w:t>2</w:t>
      </w:r>
      <w:r w:rsidRPr="008F2A89">
        <w:t xml:space="preserve">] </w:t>
      </w:r>
      <w:proofErr w:type="spellStart"/>
      <w:r w:rsidRPr="008F2A89">
        <w:t>NR_SmallData_INACTIVE</w:t>
      </w:r>
      <w:proofErr w:type="spellEnd"/>
      <w:r>
        <w:t>, Moderator</w:t>
      </w:r>
      <w:r w:rsidR="000A6BF0">
        <w:t xml:space="preserve"> </w:t>
      </w:r>
      <w:r>
        <w:t>(ZTE)</w:t>
      </w:r>
    </w:p>
    <w:sectPr w:rsidR="006F7C4B" w:rsidRPr="00183F7C" w:rsidSect="00FC338E">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07A7" w14:textId="77777777" w:rsidR="007B7258" w:rsidRDefault="007B7258" w:rsidP="00E7784C">
      <w:r>
        <w:separator/>
      </w:r>
    </w:p>
  </w:endnote>
  <w:endnote w:type="continuationSeparator" w:id="0">
    <w:p w14:paraId="664E1938" w14:textId="77777777" w:rsidR="007B7258" w:rsidRDefault="007B725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31C5" w14:textId="77777777" w:rsidR="007B7258" w:rsidRDefault="007B7258" w:rsidP="00E7784C">
      <w:r>
        <w:separator/>
      </w:r>
    </w:p>
  </w:footnote>
  <w:footnote w:type="continuationSeparator" w:id="0">
    <w:p w14:paraId="2CDE3813" w14:textId="77777777" w:rsidR="007B7258" w:rsidRDefault="007B725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4CF7FFD"/>
    <w:multiLevelType w:val="hybridMultilevel"/>
    <w:tmpl w:val="D7BE4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5B4F67"/>
    <w:multiLevelType w:val="hybridMultilevel"/>
    <w:tmpl w:val="7F402824"/>
    <w:lvl w:ilvl="0" w:tplc="79A05228">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num w:numId="1" w16cid:durableId="1113325911">
    <w:abstractNumId w:val="2"/>
  </w:num>
  <w:num w:numId="2" w16cid:durableId="989409002">
    <w:abstractNumId w:val="4"/>
  </w:num>
  <w:num w:numId="3" w16cid:durableId="1157109675">
    <w:abstractNumId w:val="7"/>
  </w:num>
  <w:num w:numId="4" w16cid:durableId="1297762603">
    <w:abstractNumId w:val="1"/>
  </w:num>
  <w:num w:numId="5" w16cid:durableId="1578512193">
    <w:abstractNumId w:val="5"/>
  </w:num>
  <w:num w:numId="6" w16cid:durableId="2142069193">
    <w:abstractNumId w:val="6"/>
  </w:num>
  <w:num w:numId="7" w16cid:durableId="1962028989">
    <w:abstractNumId w:val="3"/>
  </w:num>
  <w:num w:numId="8" w16cid:durableId="3023950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5D12"/>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08DB"/>
    <w:rsid w:val="00070B8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669"/>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411"/>
    <w:rsid w:val="0011193E"/>
    <w:rsid w:val="0011236B"/>
    <w:rsid w:val="00115609"/>
    <w:rsid w:val="001156FA"/>
    <w:rsid w:val="00116E64"/>
    <w:rsid w:val="001171EE"/>
    <w:rsid w:val="00117456"/>
    <w:rsid w:val="00120946"/>
    <w:rsid w:val="001209BC"/>
    <w:rsid w:val="00120BEA"/>
    <w:rsid w:val="00121A71"/>
    <w:rsid w:val="00121DEE"/>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62D2"/>
    <w:rsid w:val="001465F3"/>
    <w:rsid w:val="00146802"/>
    <w:rsid w:val="00146FBA"/>
    <w:rsid w:val="00147883"/>
    <w:rsid w:val="00150C6B"/>
    <w:rsid w:val="001525B5"/>
    <w:rsid w:val="00154228"/>
    <w:rsid w:val="00154903"/>
    <w:rsid w:val="001549BA"/>
    <w:rsid w:val="00155BB8"/>
    <w:rsid w:val="00156675"/>
    <w:rsid w:val="00157D19"/>
    <w:rsid w:val="00160033"/>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940"/>
    <w:rsid w:val="001B7E2E"/>
    <w:rsid w:val="001C0696"/>
    <w:rsid w:val="001C08C4"/>
    <w:rsid w:val="001C1475"/>
    <w:rsid w:val="001C2C7A"/>
    <w:rsid w:val="001C5F61"/>
    <w:rsid w:val="001C64C9"/>
    <w:rsid w:val="001C71D5"/>
    <w:rsid w:val="001C7A38"/>
    <w:rsid w:val="001D1198"/>
    <w:rsid w:val="001D298D"/>
    <w:rsid w:val="001D2D0B"/>
    <w:rsid w:val="001D49CD"/>
    <w:rsid w:val="001D4AAD"/>
    <w:rsid w:val="001D4DC6"/>
    <w:rsid w:val="001D517A"/>
    <w:rsid w:val="001D557F"/>
    <w:rsid w:val="001D5CA6"/>
    <w:rsid w:val="001E1408"/>
    <w:rsid w:val="001E1B09"/>
    <w:rsid w:val="001E261D"/>
    <w:rsid w:val="001E2E77"/>
    <w:rsid w:val="001E4AAE"/>
    <w:rsid w:val="001E4E10"/>
    <w:rsid w:val="001E527C"/>
    <w:rsid w:val="001E606D"/>
    <w:rsid w:val="001E7CC3"/>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1D31"/>
    <w:rsid w:val="00223E8F"/>
    <w:rsid w:val="00223FEE"/>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587"/>
    <w:rsid w:val="002757C5"/>
    <w:rsid w:val="00277A4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2F6D4C"/>
    <w:rsid w:val="002F7B2A"/>
    <w:rsid w:val="003003CB"/>
    <w:rsid w:val="003005D5"/>
    <w:rsid w:val="00300A17"/>
    <w:rsid w:val="00301B7D"/>
    <w:rsid w:val="00302227"/>
    <w:rsid w:val="00302536"/>
    <w:rsid w:val="00302B27"/>
    <w:rsid w:val="00302B4D"/>
    <w:rsid w:val="00303A73"/>
    <w:rsid w:val="00305449"/>
    <w:rsid w:val="00305E7B"/>
    <w:rsid w:val="00306964"/>
    <w:rsid w:val="00306FF3"/>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11E"/>
    <w:rsid w:val="0034386E"/>
    <w:rsid w:val="0034590F"/>
    <w:rsid w:val="0034677A"/>
    <w:rsid w:val="00350EA6"/>
    <w:rsid w:val="00352BB4"/>
    <w:rsid w:val="00352FCD"/>
    <w:rsid w:val="003542B1"/>
    <w:rsid w:val="003561D6"/>
    <w:rsid w:val="00356B75"/>
    <w:rsid w:val="003574BC"/>
    <w:rsid w:val="00357B0E"/>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F04"/>
    <w:rsid w:val="003A41C6"/>
    <w:rsid w:val="003A435A"/>
    <w:rsid w:val="003A502C"/>
    <w:rsid w:val="003A6037"/>
    <w:rsid w:val="003A6693"/>
    <w:rsid w:val="003A7B06"/>
    <w:rsid w:val="003B0AB3"/>
    <w:rsid w:val="003B28AB"/>
    <w:rsid w:val="003B3539"/>
    <w:rsid w:val="003B3F52"/>
    <w:rsid w:val="003B41BD"/>
    <w:rsid w:val="003B46D3"/>
    <w:rsid w:val="003B4B28"/>
    <w:rsid w:val="003B6529"/>
    <w:rsid w:val="003C06D9"/>
    <w:rsid w:val="003C2250"/>
    <w:rsid w:val="003C277B"/>
    <w:rsid w:val="003C4403"/>
    <w:rsid w:val="003C4F17"/>
    <w:rsid w:val="003C50F9"/>
    <w:rsid w:val="003C6281"/>
    <w:rsid w:val="003D4C11"/>
    <w:rsid w:val="003E0C1C"/>
    <w:rsid w:val="003E12D7"/>
    <w:rsid w:val="003E1E13"/>
    <w:rsid w:val="003E2770"/>
    <w:rsid w:val="003E361E"/>
    <w:rsid w:val="003E38F0"/>
    <w:rsid w:val="003E4B17"/>
    <w:rsid w:val="003E61B7"/>
    <w:rsid w:val="003F1589"/>
    <w:rsid w:val="003F20B3"/>
    <w:rsid w:val="003F3169"/>
    <w:rsid w:val="003F3670"/>
    <w:rsid w:val="00400CFF"/>
    <w:rsid w:val="004018EB"/>
    <w:rsid w:val="00401B4C"/>
    <w:rsid w:val="004025D6"/>
    <w:rsid w:val="004038D3"/>
    <w:rsid w:val="004043BD"/>
    <w:rsid w:val="00404A2B"/>
    <w:rsid w:val="00404C71"/>
    <w:rsid w:val="0040612C"/>
    <w:rsid w:val="00407034"/>
    <w:rsid w:val="004107B1"/>
    <w:rsid w:val="00411A22"/>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2679"/>
    <w:rsid w:val="0043389B"/>
    <w:rsid w:val="00433F2F"/>
    <w:rsid w:val="00434C4B"/>
    <w:rsid w:val="0043717E"/>
    <w:rsid w:val="00442AF8"/>
    <w:rsid w:val="00443E6C"/>
    <w:rsid w:val="00443EF6"/>
    <w:rsid w:val="004443DF"/>
    <w:rsid w:val="00444550"/>
    <w:rsid w:val="004451FB"/>
    <w:rsid w:val="00446F2A"/>
    <w:rsid w:val="00447CBE"/>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5E0"/>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2F02"/>
    <w:rsid w:val="004B3987"/>
    <w:rsid w:val="004B3D42"/>
    <w:rsid w:val="004B74C3"/>
    <w:rsid w:val="004C1947"/>
    <w:rsid w:val="004C3F85"/>
    <w:rsid w:val="004C5B13"/>
    <w:rsid w:val="004C649B"/>
    <w:rsid w:val="004C79CB"/>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7E1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AFD"/>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268A"/>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2F70"/>
    <w:rsid w:val="005B6616"/>
    <w:rsid w:val="005B6FBE"/>
    <w:rsid w:val="005B70BB"/>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0EA8"/>
    <w:rsid w:val="005F312A"/>
    <w:rsid w:val="005F4AEF"/>
    <w:rsid w:val="005F5F2E"/>
    <w:rsid w:val="00600491"/>
    <w:rsid w:val="00600EA6"/>
    <w:rsid w:val="006020AE"/>
    <w:rsid w:val="0060525F"/>
    <w:rsid w:val="00605F60"/>
    <w:rsid w:val="00606621"/>
    <w:rsid w:val="00606804"/>
    <w:rsid w:val="00607BFF"/>
    <w:rsid w:val="00610D6E"/>
    <w:rsid w:val="006111E8"/>
    <w:rsid w:val="00611ECB"/>
    <w:rsid w:val="006123A8"/>
    <w:rsid w:val="006125FE"/>
    <w:rsid w:val="006134A0"/>
    <w:rsid w:val="006147F8"/>
    <w:rsid w:val="00614B74"/>
    <w:rsid w:val="00615436"/>
    <w:rsid w:val="0061647A"/>
    <w:rsid w:val="00616C77"/>
    <w:rsid w:val="00616D01"/>
    <w:rsid w:val="00617BC1"/>
    <w:rsid w:val="00617C58"/>
    <w:rsid w:val="0062049F"/>
    <w:rsid w:val="00621C76"/>
    <w:rsid w:val="0062206E"/>
    <w:rsid w:val="00624A40"/>
    <w:rsid w:val="00625186"/>
    <w:rsid w:val="0063035A"/>
    <w:rsid w:val="0063189F"/>
    <w:rsid w:val="00632832"/>
    <w:rsid w:val="00633146"/>
    <w:rsid w:val="00635726"/>
    <w:rsid w:val="0064060A"/>
    <w:rsid w:val="00641FC7"/>
    <w:rsid w:val="006427E9"/>
    <w:rsid w:val="00642AD3"/>
    <w:rsid w:val="00643717"/>
    <w:rsid w:val="00643F09"/>
    <w:rsid w:val="00643FD6"/>
    <w:rsid w:val="00645222"/>
    <w:rsid w:val="006469C8"/>
    <w:rsid w:val="00647385"/>
    <w:rsid w:val="00652168"/>
    <w:rsid w:val="00652DD7"/>
    <w:rsid w:val="00652FAD"/>
    <w:rsid w:val="00656486"/>
    <w:rsid w:val="006565AD"/>
    <w:rsid w:val="00657036"/>
    <w:rsid w:val="006577AD"/>
    <w:rsid w:val="00657B6F"/>
    <w:rsid w:val="006608E6"/>
    <w:rsid w:val="00662F45"/>
    <w:rsid w:val="00663F84"/>
    <w:rsid w:val="00664975"/>
    <w:rsid w:val="006662F6"/>
    <w:rsid w:val="0066658D"/>
    <w:rsid w:val="006666E6"/>
    <w:rsid w:val="0066689D"/>
    <w:rsid w:val="006671BE"/>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2F8E"/>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4A"/>
    <w:rsid w:val="006E1FB4"/>
    <w:rsid w:val="006E3CD7"/>
    <w:rsid w:val="006E52A0"/>
    <w:rsid w:val="006F0D43"/>
    <w:rsid w:val="006F0FCC"/>
    <w:rsid w:val="006F1662"/>
    <w:rsid w:val="006F16F1"/>
    <w:rsid w:val="006F17F3"/>
    <w:rsid w:val="006F2829"/>
    <w:rsid w:val="006F287B"/>
    <w:rsid w:val="006F3A3C"/>
    <w:rsid w:val="006F4AE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907"/>
    <w:rsid w:val="007B2E4B"/>
    <w:rsid w:val="007B482A"/>
    <w:rsid w:val="007B56B2"/>
    <w:rsid w:val="007B5930"/>
    <w:rsid w:val="007B64CB"/>
    <w:rsid w:val="007B7258"/>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69A0"/>
    <w:rsid w:val="007E7106"/>
    <w:rsid w:val="007F1080"/>
    <w:rsid w:val="007F1665"/>
    <w:rsid w:val="007F4348"/>
    <w:rsid w:val="007F4BB2"/>
    <w:rsid w:val="007F4C90"/>
    <w:rsid w:val="007F650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434"/>
    <w:rsid w:val="008157B2"/>
    <w:rsid w:val="00815ADD"/>
    <w:rsid w:val="00816A79"/>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598"/>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5851"/>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0E8A"/>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09E"/>
    <w:rsid w:val="00983509"/>
    <w:rsid w:val="009835A6"/>
    <w:rsid w:val="00984F74"/>
    <w:rsid w:val="00984F9F"/>
    <w:rsid w:val="009850FD"/>
    <w:rsid w:val="00985167"/>
    <w:rsid w:val="00985BA3"/>
    <w:rsid w:val="00991C61"/>
    <w:rsid w:val="009935DA"/>
    <w:rsid w:val="00993D31"/>
    <w:rsid w:val="009946F0"/>
    <w:rsid w:val="0099616D"/>
    <w:rsid w:val="00996A2A"/>
    <w:rsid w:val="00997505"/>
    <w:rsid w:val="009976EE"/>
    <w:rsid w:val="00997A9D"/>
    <w:rsid w:val="00997CC8"/>
    <w:rsid w:val="009A03E1"/>
    <w:rsid w:val="009A0E20"/>
    <w:rsid w:val="009A110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22BF"/>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009C"/>
    <w:rsid w:val="00A11E5E"/>
    <w:rsid w:val="00A12160"/>
    <w:rsid w:val="00A1321A"/>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87F17"/>
    <w:rsid w:val="00A91265"/>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C61"/>
    <w:rsid w:val="00AB2F44"/>
    <w:rsid w:val="00AB3231"/>
    <w:rsid w:val="00AB3B4B"/>
    <w:rsid w:val="00AB47BE"/>
    <w:rsid w:val="00AB5F76"/>
    <w:rsid w:val="00AB5FE9"/>
    <w:rsid w:val="00AC0B27"/>
    <w:rsid w:val="00AC1383"/>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F13B8"/>
    <w:rsid w:val="00AF1735"/>
    <w:rsid w:val="00AF271C"/>
    <w:rsid w:val="00AF3BAC"/>
    <w:rsid w:val="00AF4B12"/>
    <w:rsid w:val="00AF5E39"/>
    <w:rsid w:val="00AF6EC8"/>
    <w:rsid w:val="00AF7EAE"/>
    <w:rsid w:val="00B00A49"/>
    <w:rsid w:val="00B00E81"/>
    <w:rsid w:val="00B04B21"/>
    <w:rsid w:val="00B051E1"/>
    <w:rsid w:val="00B0681A"/>
    <w:rsid w:val="00B0695B"/>
    <w:rsid w:val="00B07636"/>
    <w:rsid w:val="00B07674"/>
    <w:rsid w:val="00B102E9"/>
    <w:rsid w:val="00B12E44"/>
    <w:rsid w:val="00B13EFA"/>
    <w:rsid w:val="00B14442"/>
    <w:rsid w:val="00B146BE"/>
    <w:rsid w:val="00B166CB"/>
    <w:rsid w:val="00B16E11"/>
    <w:rsid w:val="00B177AD"/>
    <w:rsid w:val="00B1783E"/>
    <w:rsid w:val="00B17BD8"/>
    <w:rsid w:val="00B17F64"/>
    <w:rsid w:val="00B21511"/>
    <w:rsid w:val="00B215AF"/>
    <w:rsid w:val="00B21E2D"/>
    <w:rsid w:val="00B23262"/>
    <w:rsid w:val="00B23B53"/>
    <w:rsid w:val="00B24082"/>
    <w:rsid w:val="00B2412A"/>
    <w:rsid w:val="00B24C13"/>
    <w:rsid w:val="00B26A85"/>
    <w:rsid w:val="00B27325"/>
    <w:rsid w:val="00B2783D"/>
    <w:rsid w:val="00B31524"/>
    <w:rsid w:val="00B32B56"/>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A5D"/>
    <w:rsid w:val="00B55E7E"/>
    <w:rsid w:val="00B560E5"/>
    <w:rsid w:val="00B560F1"/>
    <w:rsid w:val="00B56942"/>
    <w:rsid w:val="00B60DCD"/>
    <w:rsid w:val="00B6146E"/>
    <w:rsid w:val="00B6148D"/>
    <w:rsid w:val="00B61E31"/>
    <w:rsid w:val="00B62B6F"/>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6E5E"/>
    <w:rsid w:val="00B90DB8"/>
    <w:rsid w:val="00B91AE6"/>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246F"/>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5304"/>
    <w:rsid w:val="00BE7E62"/>
    <w:rsid w:val="00BF0B6C"/>
    <w:rsid w:val="00BF1746"/>
    <w:rsid w:val="00BF253D"/>
    <w:rsid w:val="00BF2D02"/>
    <w:rsid w:val="00BF48CE"/>
    <w:rsid w:val="00BF5118"/>
    <w:rsid w:val="00BF6FE3"/>
    <w:rsid w:val="00BF72EF"/>
    <w:rsid w:val="00BF7572"/>
    <w:rsid w:val="00BF76BE"/>
    <w:rsid w:val="00C01B4A"/>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6D02"/>
    <w:rsid w:val="00C673AB"/>
    <w:rsid w:val="00C67A5C"/>
    <w:rsid w:val="00C705F8"/>
    <w:rsid w:val="00C70AE9"/>
    <w:rsid w:val="00C7208F"/>
    <w:rsid w:val="00C72C03"/>
    <w:rsid w:val="00C733B8"/>
    <w:rsid w:val="00C75270"/>
    <w:rsid w:val="00C75E6B"/>
    <w:rsid w:val="00C767CF"/>
    <w:rsid w:val="00C76A85"/>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6293"/>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216"/>
    <w:rsid w:val="00CB33AF"/>
    <w:rsid w:val="00CB3DB4"/>
    <w:rsid w:val="00CB412E"/>
    <w:rsid w:val="00CB4A8B"/>
    <w:rsid w:val="00CB4B9F"/>
    <w:rsid w:val="00CB5BB1"/>
    <w:rsid w:val="00CB646E"/>
    <w:rsid w:val="00CB795A"/>
    <w:rsid w:val="00CB7C66"/>
    <w:rsid w:val="00CC0D71"/>
    <w:rsid w:val="00CC2222"/>
    <w:rsid w:val="00CC241E"/>
    <w:rsid w:val="00CC2F3D"/>
    <w:rsid w:val="00CC3433"/>
    <w:rsid w:val="00CC35C1"/>
    <w:rsid w:val="00CC398A"/>
    <w:rsid w:val="00CC4826"/>
    <w:rsid w:val="00CC488E"/>
    <w:rsid w:val="00CC4BEE"/>
    <w:rsid w:val="00CC6B56"/>
    <w:rsid w:val="00CC7328"/>
    <w:rsid w:val="00CC799E"/>
    <w:rsid w:val="00CC7A0F"/>
    <w:rsid w:val="00CD0200"/>
    <w:rsid w:val="00CD0A75"/>
    <w:rsid w:val="00CD2674"/>
    <w:rsid w:val="00CD2D25"/>
    <w:rsid w:val="00CD2FC7"/>
    <w:rsid w:val="00CD30B2"/>
    <w:rsid w:val="00CD4EFB"/>
    <w:rsid w:val="00CD5952"/>
    <w:rsid w:val="00CD68D7"/>
    <w:rsid w:val="00CE2047"/>
    <w:rsid w:val="00CE4B6F"/>
    <w:rsid w:val="00CE5920"/>
    <w:rsid w:val="00CE5C5E"/>
    <w:rsid w:val="00CF1178"/>
    <w:rsid w:val="00CF22FE"/>
    <w:rsid w:val="00CF2688"/>
    <w:rsid w:val="00CF3875"/>
    <w:rsid w:val="00CF5554"/>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2D76"/>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56F4"/>
    <w:rsid w:val="00D260FA"/>
    <w:rsid w:val="00D2696C"/>
    <w:rsid w:val="00D2740D"/>
    <w:rsid w:val="00D318EB"/>
    <w:rsid w:val="00D31BF6"/>
    <w:rsid w:val="00D31E6B"/>
    <w:rsid w:val="00D3372F"/>
    <w:rsid w:val="00D35F51"/>
    <w:rsid w:val="00D36472"/>
    <w:rsid w:val="00D37619"/>
    <w:rsid w:val="00D404C8"/>
    <w:rsid w:val="00D41373"/>
    <w:rsid w:val="00D417DD"/>
    <w:rsid w:val="00D418CA"/>
    <w:rsid w:val="00D41B65"/>
    <w:rsid w:val="00D43C2D"/>
    <w:rsid w:val="00D43CFD"/>
    <w:rsid w:val="00D446A2"/>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2BE0"/>
    <w:rsid w:val="00D74031"/>
    <w:rsid w:val="00D74871"/>
    <w:rsid w:val="00D75CDF"/>
    <w:rsid w:val="00D75E2A"/>
    <w:rsid w:val="00D7632E"/>
    <w:rsid w:val="00D81588"/>
    <w:rsid w:val="00D81634"/>
    <w:rsid w:val="00D81670"/>
    <w:rsid w:val="00D8188D"/>
    <w:rsid w:val="00D82813"/>
    <w:rsid w:val="00D84499"/>
    <w:rsid w:val="00D85278"/>
    <w:rsid w:val="00D856E7"/>
    <w:rsid w:val="00D85892"/>
    <w:rsid w:val="00D86523"/>
    <w:rsid w:val="00D8659C"/>
    <w:rsid w:val="00D86740"/>
    <w:rsid w:val="00D913BC"/>
    <w:rsid w:val="00D91C97"/>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5C4A"/>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13E9"/>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E64"/>
    <w:rsid w:val="00E44BCB"/>
    <w:rsid w:val="00E45C9B"/>
    <w:rsid w:val="00E47DB0"/>
    <w:rsid w:val="00E50F7D"/>
    <w:rsid w:val="00E5126C"/>
    <w:rsid w:val="00E5321E"/>
    <w:rsid w:val="00E5357C"/>
    <w:rsid w:val="00E53D48"/>
    <w:rsid w:val="00E54B12"/>
    <w:rsid w:val="00E60F9B"/>
    <w:rsid w:val="00E627E6"/>
    <w:rsid w:val="00E64108"/>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7A6"/>
    <w:rsid w:val="00EE6C02"/>
    <w:rsid w:val="00EE6CFD"/>
    <w:rsid w:val="00EF0EB6"/>
    <w:rsid w:val="00EF5042"/>
    <w:rsid w:val="00EF7328"/>
    <w:rsid w:val="00EF783E"/>
    <w:rsid w:val="00EF7FC2"/>
    <w:rsid w:val="00F005C0"/>
    <w:rsid w:val="00F01244"/>
    <w:rsid w:val="00F01C3E"/>
    <w:rsid w:val="00F0330E"/>
    <w:rsid w:val="00F06650"/>
    <w:rsid w:val="00F07858"/>
    <w:rsid w:val="00F07A0A"/>
    <w:rsid w:val="00F10C24"/>
    <w:rsid w:val="00F11606"/>
    <w:rsid w:val="00F1411E"/>
    <w:rsid w:val="00F14FC2"/>
    <w:rsid w:val="00F16DB7"/>
    <w:rsid w:val="00F1724F"/>
    <w:rsid w:val="00F200E4"/>
    <w:rsid w:val="00F20F45"/>
    <w:rsid w:val="00F21458"/>
    <w:rsid w:val="00F225AB"/>
    <w:rsid w:val="00F22FB8"/>
    <w:rsid w:val="00F2343A"/>
    <w:rsid w:val="00F24F37"/>
    <w:rsid w:val="00F25DF7"/>
    <w:rsid w:val="00F27A43"/>
    <w:rsid w:val="00F27E7D"/>
    <w:rsid w:val="00F31726"/>
    <w:rsid w:val="00F3183D"/>
    <w:rsid w:val="00F318D9"/>
    <w:rsid w:val="00F32ACE"/>
    <w:rsid w:val="00F32B02"/>
    <w:rsid w:val="00F35F6F"/>
    <w:rsid w:val="00F37C85"/>
    <w:rsid w:val="00F41C39"/>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3AC4"/>
    <w:rsid w:val="00F74AA8"/>
    <w:rsid w:val="00F74D09"/>
    <w:rsid w:val="00F75643"/>
    <w:rsid w:val="00F75D0C"/>
    <w:rsid w:val="00F765F8"/>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7D7"/>
    <w:rsid w:val="00F93CEC"/>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F555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5</cp:revision>
  <cp:lastPrinted>2015-02-02T11:17:00Z</cp:lastPrinted>
  <dcterms:created xsi:type="dcterms:W3CDTF">2022-05-19T09:29:00Z</dcterms:created>
  <dcterms:modified xsi:type="dcterms:W3CDTF">2022-05-19T09:37:00Z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